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CDB" w:rsidRPr="00807248" w:rsidRDefault="00277CDB" w:rsidP="00277CDB">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SEYLOTT</w:t>
      </w:r>
    </w:p>
    <w:p w:rsidR="00722C56" w:rsidRPr="00AB11A8" w:rsidRDefault="00722C56" w:rsidP="00277CDB">
      <w:pPr>
        <w:jc w:val="left"/>
        <w:rPr>
          <w:rFonts w:ascii="Century Gothic" w:hAnsi="Century Gothic"/>
        </w:rPr>
      </w:pPr>
    </w:p>
    <w:p w:rsidR="000075D5" w:rsidRPr="00AB11A8" w:rsidRDefault="000075D5" w:rsidP="00277CDB">
      <w:pPr>
        <w:jc w:val="left"/>
        <w:rPr>
          <w:rFonts w:ascii="Century Gothic" w:hAnsi="Century Gothic"/>
        </w:rPr>
      </w:pPr>
    </w:p>
    <w:p w:rsidR="00EE4B97" w:rsidRPr="00AB11A8" w:rsidRDefault="00EE4B97" w:rsidP="00277CDB">
      <w:pPr>
        <w:jc w:val="left"/>
        <w:rPr>
          <w:rFonts w:ascii="Century Gothic" w:hAnsi="Century Gothic"/>
        </w:rPr>
      </w:pPr>
      <w:r w:rsidRPr="00AB11A8">
        <w:rPr>
          <w:rFonts w:ascii="Century Gothic" w:hAnsi="Century Gothic"/>
          <w:noProof/>
          <w:lang w:eastAsia="fr-FR"/>
        </w:rPr>
        <w:drawing>
          <wp:inline distT="0" distB="0" distL="0" distR="0">
            <wp:extent cx="2880000" cy="1958146"/>
            <wp:effectExtent l="1905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srcRect/>
                    <a:stretch>
                      <a:fillRect/>
                    </a:stretch>
                  </pic:blipFill>
                  <pic:spPr bwMode="auto">
                    <a:xfrm>
                      <a:off x="0" y="0"/>
                      <a:ext cx="2880000" cy="1958146"/>
                    </a:xfrm>
                    <a:prstGeom prst="rect">
                      <a:avLst/>
                    </a:prstGeom>
                    <a:noFill/>
                    <a:ln w="9525">
                      <a:noFill/>
                      <a:miter lim="800000"/>
                      <a:headEnd/>
                      <a:tailEnd/>
                    </a:ln>
                  </pic:spPr>
                </pic:pic>
              </a:graphicData>
            </a:graphic>
          </wp:inline>
        </w:drawing>
      </w:r>
    </w:p>
    <w:p w:rsidR="00277CDB" w:rsidRDefault="00277CDB" w:rsidP="00277CDB">
      <w:pPr>
        <w:jc w:val="left"/>
        <w:rPr>
          <w:rFonts w:ascii="Century Gothic" w:hAnsi="Century Gothic"/>
        </w:rPr>
      </w:pPr>
    </w:p>
    <w:p w:rsidR="00277CDB" w:rsidRDefault="00277CDB" w:rsidP="00277CDB">
      <w:pPr>
        <w:jc w:val="left"/>
        <w:rPr>
          <w:rFonts w:ascii="Century Gothic" w:hAnsi="Century Gothic"/>
        </w:rPr>
      </w:pPr>
    </w:p>
    <w:p w:rsidR="00EE4B97" w:rsidRPr="00AB11A8" w:rsidRDefault="00EE4B97" w:rsidP="00277CDB">
      <w:pPr>
        <w:jc w:val="left"/>
        <w:rPr>
          <w:rFonts w:ascii="Century Gothic" w:hAnsi="Century Gothic"/>
        </w:rPr>
      </w:pPr>
      <w:r w:rsidRPr="00AB11A8">
        <w:rPr>
          <w:rFonts w:ascii="Century Gothic" w:hAnsi="Century Gothic"/>
        </w:rPr>
        <w:t xml:space="preserve">La richesse de la </w:t>
      </w:r>
      <w:hyperlink r:id="rId6" w:history="1">
        <w:r w:rsidRPr="00AB11A8">
          <w:rPr>
            <w:rStyle w:val="Lienhypertexte"/>
            <w:rFonts w:ascii="Century Gothic" w:hAnsi="Century Gothic"/>
            <w:color w:val="auto"/>
            <w:u w:val="none"/>
          </w:rPr>
          <w:t>Galaxie</w:t>
        </w:r>
      </w:hyperlink>
      <w:r w:rsidRPr="00AB11A8">
        <w:rPr>
          <w:rFonts w:ascii="Century Gothic" w:hAnsi="Century Gothic"/>
        </w:rPr>
        <w:t xml:space="preserve"> s’explique par l’extraordinaire diversité des planètes et de leurs civilisations. </w:t>
      </w:r>
      <w:proofErr w:type="spellStart"/>
      <w:r w:rsidRPr="00AB11A8">
        <w:rPr>
          <w:rFonts w:ascii="Century Gothic" w:hAnsi="Century Gothic"/>
        </w:rPr>
        <w:t>Seylott</w:t>
      </w:r>
      <w:proofErr w:type="spellEnd"/>
      <w:r w:rsidRPr="00AB11A8">
        <w:rPr>
          <w:rFonts w:ascii="Century Gothic" w:hAnsi="Century Gothic"/>
        </w:rPr>
        <w:t xml:space="preserve"> est un monde peu connu qui s’est développé en marge des échanges spatiaux et commerciaux de ses voisins. Il est presque exclusivement recouvert de jungles denses et de forêts luxuriantes propices à l’évolution des espèces animales. Les natifs, les </w:t>
      </w:r>
      <w:hyperlink r:id="rId7" w:history="1">
        <w:proofErr w:type="spellStart"/>
        <w:r w:rsidRPr="00AB11A8">
          <w:rPr>
            <w:rStyle w:val="Lienhypertexte"/>
            <w:rFonts w:ascii="Century Gothic" w:hAnsi="Century Gothic"/>
            <w:color w:val="auto"/>
            <w:u w:val="none"/>
          </w:rPr>
          <w:t>Seylott</w:t>
        </w:r>
        <w:proofErr w:type="spellEnd"/>
      </w:hyperlink>
      <w:r w:rsidRPr="00AB11A8">
        <w:rPr>
          <w:rFonts w:ascii="Century Gothic" w:hAnsi="Century Gothic"/>
        </w:rPr>
        <w:t xml:space="preserve">, sont des êtres primitifs sensibles à la </w:t>
      </w:r>
      <w:hyperlink r:id="rId8" w:history="1">
        <w:r w:rsidRPr="00AB11A8">
          <w:rPr>
            <w:rStyle w:val="Lienhypertexte"/>
            <w:rFonts w:ascii="Century Gothic" w:hAnsi="Century Gothic"/>
            <w:color w:val="auto"/>
            <w:u w:val="none"/>
          </w:rPr>
          <w:t>Force</w:t>
        </w:r>
      </w:hyperlink>
      <w:r w:rsidRPr="00AB11A8">
        <w:rPr>
          <w:rFonts w:ascii="Century Gothic" w:hAnsi="Century Gothic"/>
        </w:rPr>
        <w:t xml:space="preserve"> dont l’existence repose essentiellement sur le culte. </w:t>
      </w:r>
      <w:r w:rsidRPr="00AB11A8">
        <w:rPr>
          <w:rFonts w:ascii="Century Gothic" w:hAnsi="Century Gothic"/>
        </w:rPr>
        <w:br/>
      </w:r>
      <w:r w:rsidRPr="00AB11A8">
        <w:rPr>
          <w:rFonts w:ascii="Century Gothic" w:hAnsi="Century Gothic"/>
        </w:rPr>
        <w:br/>
        <w:t xml:space="preserve">Une multitude de créatures vivent en ces lieux reculés. Tantôt on peut y rencontrer un immense oiseau parfaitement inoffensif dont le plumage oscille entre l’orange et le jaune, tantôt on croise aux abords des forêts des sortes d’insectes géants terrifiants. Certains d’entre eux semblent d’ailleurs avoir évolué pour atteindre des proportions gigantesques et il est déconseillé de se mettre un jour sur le chemin de l’une de ces bêtes. </w:t>
      </w:r>
      <w:r w:rsidRPr="00AB11A8">
        <w:rPr>
          <w:rFonts w:ascii="Century Gothic" w:hAnsi="Century Gothic"/>
        </w:rPr>
        <w:br/>
      </w:r>
      <w:r w:rsidRPr="00AB11A8">
        <w:rPr>
          <w:rFonts w:ascii="Century Gothic" w:hAnsi="Century Gothic"/>
        </w:rPr>
        <w:br/>
        <w:t xml:space="preserve">Au fil du temps, des temples, construits par les autochtones, sont sortis de la terre et ont dépassé la cime des arbres ; ils ont été conçus à l’aide de roches et symbolisent les dieux que vénèrent les locaux. Le </w:t>
      </w:r>
      <w:hyperlink r:id="rId9" w:history="1">
        <w:r w:rsidRPr="00AB11A8">
          <w:rPr>
            <w:rStyle w:val="Lienhypertexte"/>
            <w:rFonts w:ascii="Century Gothic" w:hAnsi="Century Gothic"/>
            <w:color w:val="auto"/>
            <w:u w:val="none"/>
          </w:rPr>
          <w:t xml:space="preserve">sanctuaire de la Mère de </w:t>
        </w:r>
        <w:proofErr w:type="spellStart"/>
        <w:r w:rsidRPr="00AB11A8">
          <w:rPr>
            <w:rStyle w:val="Lienhypertexte"/>
            <w:rFonts w:ascii="Century Gothic" w:hAnsi="Century Gothic"/>
            <w:color w:val="auto"/>
            <w:u w:val="none"/>
          </w:rPr>
          <w:t>Shaa</w:t>
        </w:r>
        <w:proofErr w:type="spellEnd"/>
      </w:hyperlink>
      <w:r w:rsidRPr="00AB11A8">
        <w:rPr>
          <w:rFonts w:ascii="Century Gothic" w:hAnsi="Century Gothic"/>
        </w:rPr>
        <w:t xml:space="preserve"> est le plus connu d'entre eux. Outre ces édifices destinés à un usage religieux, il n’y a sur </w:t>
      </w:r>
      <w:proofErr w:type="spellStart"/>
      <w:r w:rsidRPr="00AB11A8">
        <w:rPr>
          <w:rFonts w:ascii="Century Gothic" w:hAnsi="Century Gothic"/>
        </w:rPr>
        <w:t>Seylott</w:t>
      </w:r>
      <w:proofErr w:type="spellEnd"/>
      <w:r w:rsidRPr="00AB11A8">
        <w:rPr>
          <w:rFonts w:ascii="Century Gothic" w:hAnsi="Century Gothic"/>
        </w:rPr>
        <w:t xml:space="preserve"> aucune trace de technologie : aucun vaisseau, aussi modeste puisse-t-il être, ne parcourt les étendues herbacées et aucune ville bien organisée n’a été érigée. </w:t>
      </w:r>
      <w:r w:rsidRPr="00AB11A8">
        <w:rPr>
          <w:rFonts w:ascii="Century Gothic" w:hAnsi="Century Gothic"/>
        </w:rPr>
        <w:br/>
      </w:r>
      <w:r w:rsidRPr="00AB11A8">
        <w:rPr>
          <w:rFonts w:ascii="Century Gothic" w:hAnsi="Century Gothic"/>
        </w:rPr>
        <w:br/>
        <w:t xml:space="preserve">La nature a été entièrement préservée par les habitants de ce monde. Néanmoins, à cause de cet isolationnisme, la culture </w:t>
      </w:r>
      <w:proofErr w:type="spellStart"/>
      <w:r w:rsidR="004C53C1" w:rsidRPr="00AB11A8">
        <w:rPr>
          <w:rFonts w:ascii="Century Gothic" w:hAnsi="Century Gothic"/>
        </w:rPr>
        <w:t>S</w:t>
      </w:r>
      <w:r w:rsidRPr="00AB11A8">
        <w:rPr>
          <w:rFonts w:ascii="Century Gothic" w:hAnsi="Century Gothic"/>
        </w:rPr>
        <w:t>eylott</w:t>
      </w:r>
      <w:proofErr w:type="spellEnd"/>
      <w:r w:rsidRPr="00AB11A8">
        <w:rPr>
          <w:rFonts w:ascii="Century Gothic" w:hAnsi="Century Gothic"/>
        </w:rPr>
        <w:t xml:space="preserve"> tendait, à l’époque du déclin de l’</w:t>
      </w:r>
      <w:hyperlink r:id="rId10" w:history="1">
        <w:r w:rsidRPr="00AB11A8">
          <w:rPr>
            <w:rStyle w:val="Lienhypertexte"/>
            <w:rFonts w:ascii="Century Gothic" w:hAnsi="Century Gothic"/>
            <w:color w:val="auto"/>
            <w:u w:val="none"/>
          </w:rPr>
          <w:t>Ancienne République</w:t>
        </w:r>
      </w:hyperlink>
      <w:r w:rsidRPr="00AB11A8">
        <w:rPr>
          <w:rFonts w:ascii="Century Gothic" w:hAnsi="Century Gothic"/>
        </w:rPr>
        <w:t xml:space="preserve">, à disparaître. La seule alternative que trouva ce peuple fut de se consacrer pleinement au caractère sacré de leur environnement. Grâce à leur affinité avec la Force, toutefois, ils furent en mesure de créer un réceptacle appelé </w:t>
      </w:r>
      <w:hyperlink r:id="rId11" w:history="1">
        <w:r w:rsidRPr="00AB11A8">
          <w:rPr>
            <w:rStyle w:val="Lienhypertexte"/>
            <w:rFonts w:ascii="Century Gothic" w:hAnsi="Century Gothic"/>
            <w:color w:val="auto"/>
            <w:u w:val="none"/>
          </w:rPr>
          <w:t xml:space="preserve">Enfant de </w:t>
        </w:r>
        <w:proofErr w:type="spellStart"/>
        <w:r w:rsidRPr="00AB11A8">
          <w:rPr>
            <w:rStyle w:val="Lienhypertexte"/>
            <w:rFonts w:ascii="Century Gothic" w:hAnsi="Century Gothic"/>
            <w:color w:val="auto"/>
            <w:u w:val="none"/>
          </w:rPr>
          <w:t>Shaa</w:t>
        </w:r>
        <w:proofErr w:type="spellEnd"/>
      </w:hyperlink>
      <w:r w:rsidRPr="00AB11A8">
        <w:rPr>
          <w:rFonts w:ascii="Century Gothic" w:hAnsi="Century Gothic"/>
        </w:rPr>
        <w:t xml:space="preserve"> incommensurablement puissant en hommage à leurs dieux. </w:t>
      </w:r>
      <w:r w:rsidRPr="00AB11A8">
        <w:rPr>
          <w:rFonts w:ascii="Century Gothic" w:hAnsi="Century Gothic"/>
        </w:rPr>
        <w:br/>
      </w:r>
      <w:r w:rsidRPr="00AB11A8">
        <w:rPr>
          <w:rFonts w:ascii="Century Gothic" w:hAnsi="Century Gothic"/>
        </w:rPr>
        <w:br/>
        <w:t xml:space="preserve">La planète fut bouleversée lorsque le radical </w:t>
      </w:r>
      <w:hyperlink r:id="rId12" w:history="1">
        <w:proofErr w:type="spellStart"/>
        <w:r w:rsidRPr="00AB11A8">
          <w:rPr>
            <w:rStyle w:val="Lienhypertexte"/>
            <w:rFonts w:ascii="Century Gothic" w:hAnsi="Century Gothic"/>
            <w:color w:val="auto"/>
            <w:u w:val="none"/>
          </w:rPr>
          <w:t>Ashaar</w:t>
        </w:r>
        <w:proofErr w:type="spellEnd"/>
        <w:r w:rsidRPr="00AB11A8">
          <w:rPr>
            <w:rStyle w:val="Lienhypertexte"/>
            <w:rFonts w:ascii="Century Gothic" w:hAnsi="Century Gothic"/>
            <w:color w:val="auto"/>
            <w:u w:val="none"/>
          </w:rPr>
          <w:t xml:space="preserve"> </w:t>
        </w:r>
        <w:proofErr w:type="spellStart"/>
        <w:r w:rsidRPr="00AB11A8">
          <w:rPr>
            <w:rStyle w:val="Lienhypertexte"/>
            <w:rFonts w:ascii="Century Gothic" w:hAnsi="Century Gothic"/>
            <w:color w:val="auto"/>
            <w:u w:val="none"/>
          </w:rPr>
          <w:t>Khorda</w:t>
        </w:r>
        <w:proofErr w:type="spellEnd"/>
      </w:hyperlink>
      <w:r w:rsidRPr="00AB11A8">
        <w:rPr>
          <w:rFonts w:ascii="Century Gothic" w:hAnsi="Century Gothic"/>
        </w:rPr>
        <w:t xml:space="preserve"> déroba l’idole à l’un des natifs Par on ne sait quel moyen, cependant, celui-ci parvient à récupérer le précieux objet. Cinq années avant le début de la </w:t>
      </w:r>
      <w:hyperlink r:id="rId13" w:history="1">
        <w:r w:rsidRPr="00AB11A8">
          <w:rPr>
            <w:rStyle w:val="Lienhypertexte"/>
            <w:rFonts w:ascii="Century Gothic" w:hAnsi="Century Gothic"/>
            <w:color w:val="auto"/>
            <w:u w:val="none"/>
          </w:rPr>
          <w:t>Guerre des Clones</w:t>
        </w:r>
      </w:hyperlink>
      <w:r w:rsidRPr="00AB11A8">
        <w:rPr>
          <w:rFonts w:ascii="Century Gothic" w:hAnsi="Century Gothic"/>
        </w:rPr>
        <w:t xml:space="preserve">, </w:t>
      </w:r>
      <w:hyperlink r:id="rId14" w:history="1">
        <w:proofErr w:type="spellStart"/>
        <w:r w:rsidRPr="00AB11A8">
          <w:rPr>
            <w:rStyle w:val="Lienhypertexte"/>
            <w:rFonts w:ascii="Century Gothic" w:hAnsi="Century Gothic"/>
            <w:color w:val="auto"/>
            <w:u w:val="none"/>
          </w:rPr>
          <w:t>Jango</w:t>
        </w:r>
        <w:proofErr w:type="spellEnd"/>
        <w:r w:rsidRPr="00AB11A8">
          <w:rPr>
            <w:rStyle w:val="Lienhypertexte"/>
            <w:rFonts w:ascii="Century Gothic" w:hAnsi="Century Gothic"/>
            <w:color w:val="auto"/>
            <w:u w:val="none"/>
          </w:rPr>
          <w:t xml:space="preserve"> </w:t>
        </w:r>
        <w:proofErr w:type="spellStart"/>
        <w:r w:rsidRPr="00AB11A8">
          <w:rPr>
            <w:rStyle w:val="Lienhypertexte"/>
            <w:rFonts w:ascii="Century Gothic" w:hAnsi="Century Gothic"/>
            <w:color w:val="auto"/>
            <w:u w:val="none"/>
          </w:rPr>
          <w:t>Fett</w:t>
        </w:r>
        <w:proofErr w:type="spellEnd"/>
      </w:hyperlink>
      <w:r w:rsidRPr="00AB11A8">
        <w:rPr>
          <w:rFonts w:ascii="Century Gothic" w:hAnsi="Century Gothic"/>
        </w:rPr>
        <w:t xml:space="preserve"> fut envoyé au cours d’une mission sur </w:t>
      </w:r>
      <w:proofErr w:type="spellStart"/>
      <w:r w:rsidRPr="00AB11A8">
        <w:rPr>
          <w:rFonts w:ascii="Century Gothic" w:hAnsi="Century Gothic"/>
        </w:rPr>
        <w:t>Seylott</w:t>
      </w:r>
      <w:proofErr w:type="spellEnd"/>
      <w:r w:rsidRPr="00AB11A8">
        <w:rPr>
          <w:rFonts w:ascii="Century Gothic" w:hAnsi="Century Gothic"/>
        </w:rPr>
        <w:t xml:space="preserve"> pour reprendre la statuette. À cette occasion, il fut confronté à la faune locale et découvrit la beauté d’un environnement préservé. </w:t>
      </w:r>
      <w:r w:rsidRPr="00AB11A8">
        <w:rPr>
          <w:rFonts w:ascii="Century Gothic" w:hAnsi="Century Gothic"/>
        </w:rPr>
        <w:br/>
      </w:r>
      <w:r w:rsidRPr="00AB11A8">
        <w:rPr>
          <w:rFonts w:ascii="Century Gothic" w:hAnsi="Century Gothic"/>
        </w:rPr>
        <w:br/>
        <w:t xml:space="preserve">Il se dit pourtant à juste titre que cette planète était peu évoluée et qu’il ne devait pas traîner. C’est alors qu’il se pressa dans un temple pour récupérer l’idole. Il la reprit des mains d’un autochtone réticent et la remit à son employeur, </w:t>
      </w:r>
      <w:hyperlink r:id="rId15" w:history="1">
        <w:proofErr w:type="spellStart"/>
        <w:r w:rsidRPr="00AB11A8">
          <w:rPr>
            <w:rStyle w:val="Lienhypertexte"/>
            <w:rFonts w:ascii="Century Gothic" w:hAnsi="Century Gothic"/>
            <w:color w:val="auto"/>
            <w:u w:val="none"/>
          </w:rPr>
          <w:t>Fernooda</w:t>
        </w:r>
        <w:proofErr w:type="spellEnd"/>
      </w:hyperlink>
      <w:r w:rsidRPr="00AB11A8">
        <w:rPr>
          <w:rFonts w:ascii="Century Gothic" w:hAnsi="Century Gothic"/>
        </w:rPr>
        <w:t>, qui travaillait lui-même pour le compte d’</w:t>
      </w:r>
      <w:proofErr w:type="spellStart"/>
      <w:r w:rsidRPr="00AB11A8">
        <w:rPr>
          <w:rFonts w:ascii="Century Gothic" w:hAnsi="Century Gothic"/>
        </w:rPr>
        <w:t>Ashaar</w:t>
      </w:r>
      <w:proofErr w:type="spellEnd"/>
      <w:r w:rsidRPr="00AB11A8">
        <w:rPr>
          <w:rFonts w:ascii="Century Gothic" w:hAnsi="Century Gothic"/>
        </w:rPr>
        <w:t xml:space="preserve"> </w:t>
      </w:r>
      <w:proofErr w:type="spellStart"/>
      <w:r w:rsidRPr="00AB11A8">
        <w:rPr>
          <w:rFonts w:ascii="Century Gothic" w:hAnsi="Century Gothic"/>
        </w:rPr>
        <w:t>Khorda</w:t>
      </w:r>
      <w:proofErr w:type="spellEnd"/>
      <w:r w:rsidRPr="00AB11A8">
        <w:rPr>
          <w:rFonts w:ascii="Century Gothic" w:hAnsi="Century Gothic"/>
        </w:rPr>
        <w:t xml:space="preserve">. Il s’est avéré que cet objet détenait un pouvoir insoupçonné qui pourrait servir à détruire </w:t>
      </w:r>
      <w:hyperlink r:id="rId16" w:history="1">
        <w:r w:rsidRPr="00AB11A8">
          <w:rPr>
            <w:rStyle w:val="Lienhypertexte"/>
            <w:rFonts w:ascii="Century Gothic" w:hAnsi="Century Gothic"/>
            <w:color w:val="auto"/>
            <w:u w:val="none"/>
          </w:rPr>
          <w:t>Coruscant</w:t>
        </w:r>
      </w:hyperlink>
      <w:r w:rsidRPr="00AB11A8">
        <w:rPr>
          <w:rFonts w:ascii="Century Gothic" w:hAnsi="Century Gothic"/>
        </w:rPr>
        <w:t xml:space="preserve"> et par là même à faire vaciller la République déjà </w:t>
      </w:r>
      <w:r w:rsidRPr="00AB11A8">
        <w:rPr>
          <w:rFonts w:ascii="Century Gothic" w:hAnsi="Century Gothic"/>
        </w:rPr>
        <w:lastRenderedPageBreak/>
        <w:t xml:space="preserve">chancelante. </w:t>
      </w:r>
      <w:r w:rsidRPr="00AB11A8">
        <w:rPr>
          <w:rFonts w:ascii="Century Gothic" w:hAnsi="Century Gothic"/>
        </w:rPr>
        <w:br/>
      </w:r>
      <w:r w:rsidRPr="00AB11A8">
        <w:rPr>
          <w:rFonts w:ascii="Century Gothic" w:hAnsi="Century Gothic"/>
        </w:rPr>
        <w:br/>
        <w:t xml:space="preserve">Cependant, l’attentat fut déjoué par l’intervention de </w:t>
      </w:r>
      <w:proofErr w:type="spellStart"/>
      <w:r w:rsidRPr="00AB11A8">
        <w:rPr>
          <w:rFonts w:ascii="Century Gothic" w:hAnsi="Century Gothic"/>
        </w:rPr>
        <w:t>Jango</w:t>
      </w:r>
      <w:proofErr w:type="spellEnd"/>
      <w:r w:rsidRPr="00AB11A8">
        <w:rPr>
          <w:rFonts w:ascii="Century Gothic" w:hAnsi="Century Gothic"/>
        </w:rPr>
        <w:t xml:space="preserve"> </w:t>
      </w:r>
      <w:proofErr w:type="spellStart"/>
      <w:r w:rsidRPr="00AB11A8">
        <w:rPr>
          <w:rFonts w:ascii="Century Gothic" w:hAnsi="Century Gothic"/>
        </w:rPr>
        <w:t>Fett</w:t>
      </w:r>
      <w:proofErr w:type="spellEnd"/>
      <w:r w:rsidRPr="00AB11A8">
        <w:rPr>
          <w:rFonts w:ascii="Century Gothic" w:hAnsi="Century Gothic"/>
        </w:rPr>
        <w:t xml:space="preserve">, de </w:t>
      </w:r>
      <w:hyperlink r:id="rId17" w:history="1">
        <w:proofErr w:type="spellStart"/>
        <w:r w:rsidRPr="00AB11A8">
          <w:rPr>
            <w:rStyle w:val="Lienhypertexte"/>
            <w:rFonts w:ascii="Century Gothic" w:hAnsi="Century Gothic"/>
            <w:color w:val="auto"/>
            <w:u w:val="none"/>
          </w:rPr>
          <w:t>Zam</w:t>
        </w:r>
        <w:proofErr w:type="spellEnd"/>
        <w:r w:rsidRPr="00AB11A8">
          <w:rPr>
            <w:rStyle w:val="Lienhypertexte"/>
            <w:rFonts w:ascii="Century Gothic" w:hAnsi="Century Gothic"/>
            <w:color w:val="auto"/>
            <w:u w:val="none"/>
          </w:rPr>
          <w:t xml:space="preserve"> </w:t>
        </w:r>
        <w:proofErr w:type="spellStart"/>
        <w:r w:rsidRPr="00AB11A8">
          <w:rPr>
            <w:rStyle w:val="Lienhypertexte"/>
            <w:rFonts w:ascii="Century Gothic" w:hAnsi="Century Gothic"/>
            <w:color w:val="auto"/>
            <w:u w:val="none"/>
          </w:rPr>
          <w:t>Wesell</w:t>
        </w:r>
        <w:proofErr w:type="spellEnd"/>
      </w:hyperlink>
      <w:r w:rsidRPr="00AB11A8">
        <w:rPr>
          <w:rFonts w:ascii="Century Gothic" w:hAnsi="Century Gothic"/>
        </w:rPr>
        <w:t xml:space="preserve"> et du </w:t>
      </w:r>
      <w:hyperlink r:id="rId18" w:history="1">
        <w:r w:rsidRPr="00AB11A8">
          <w:rPr>
            <w:rStyle w:val="Lienhypertexte"/>
            <w:rFonts w:ascii="Century Gothic" w:hAnsi="Century Gothic"/>
            <w:color w:val="auto"/>
            <w:u w:val="none"/>
          </w:rPr>
          <w:t>Jedi</w:t>
        </w:r>
      </w:hyperlink>
      <w:r w:rsidRPr="00AB11A8">
        <w:rPr>
          <w:rFonts w:ascii="Century Gothic" w:hAnsi="Century Gothic"/>
        </w:rPr>
        <w:t xml:space="preserve"> </w:t>
      </w:r>
      <w:hyperlink r:id="rId19" w:history="1">
        <w:proofErr w:type="spellStart"/>
        <w:r w:rsidRPr="00AB11A8">
          <w:rPr>
            <w:rStyle w:val="Lienhypertexte"/>
            <w:rFonts w:ascii="Century Gothic" w:hAnsi="Century Gothic"/>
            <w:color w:val="auto"/>
            <w:u w:val="none"/>
          </w:rPr>
          <w:t>Yarael</w:t>
        </w:r>
        <w:proofErr w:type="spellEnd"/>
        <w:r w:rsidRPr="00AB11A8">
          <w:rPr>
            <w:rStyle w:val="Lienhypertexte"/>
            <w:rFonts w:ascii="Century Gothic" w:hAnsi="Century Gothic"/>
            <w:color w:val="auto"/>
            <w:u w:val="none"/>
          </w:rPr>
          <w:t xml:space="preserve"> </w:t>
        </w:r>
        <w:proofErr w:type="spellStart"/>
        <w:r w:rsidRPr="00AB11A8">
          <w:rPr>
            <w:rStyle w:val="Lienhypertexte"/>
            <w:rFonts w:ascii="Century Gothic" w:hAnsi="Century Gothic"/>
            <w:color w:val="auto"/>
            <w:u w:val="none"/>
          </w:rPr>
          <w:t>Poof</w:t>
        </w:r>
        <w:proofErr w:type="spellEnd"/>
      </w:hyperlink>
      <w:r w:rsidRPr="00AB11A8">
        <w:rPr>
          <w:rFonts w:ascii="Century Gothic" w:hAnsi="Century Gothic"/>
        </w:rPr>
        <w:t xml:space="preserve">. Le </w:t>
      </w:r>
      <w:hyperlink r:id="rId20" w:history="1">
        <w:r w:rsidRPr="00AB11A8">
          <w:rPr>
            <w:rStyle w:val="Lienhypertexte"/>
            <w:rFonts w:ascii="Century Gothic" w:hAnsi="Century Gothic"/>
            <w:color w:val="auto"/>
            <w:u w:val="none"/>
          </w:rPr>
          <w:t>chasseur de primes</w:t>
        </w:r>
      </w:hyperlink>
      <w:r w:rsidRPr="00AB11A8">
        <w:rPr>
          <w:rFonts w:ascii="Century Gothic" w:hAnsi="Century Gothic"/>
        </w:rPr>
        <w:t xml:space="preserve"> mit à nouveau la main sur l’idole intacte et retourna de suite sur </w:t>
      </w:r>
      <w:proofErr w:type="spellStart"/>
      <w:r w:rsidRPr="00AB11A8">
        <w:rPr>
          <w:rFonts w:ascii="Century Gothic" w:hAnsi="Century Gothic"/>
        </w:rPr>
        <w:t>Seylott</w:t>
      </w:r>
      <w:proofErr w:type="spellEnd"/>
      <w:r w:rsidRPr="00AB11A8">
        <w:rPr>
          <w:rFonts w:ascii="Century Gothic" w:hAnsi="Century Gothic"/>
        </w:rPr>
        <w:t xml:space="preserve"> pour la remettre aux locaux. Dans une cérémonie des plus solennelles, ceux-ci furent satisfaits de retrouver ce qu’ils considéraient comme un objet sacré. Puis la planète retomba dans l’oubli, ses habitants et leur civilisation s’étant éteints.</w:t>
      </w:r>
    </w:p>
    <w:p w:rsidR="00EE4B97" w:rsidRPr="00AB11A8" w:rsidRDefault="00EE4B97" w:rsidP="00277CDB">
      <w:pPr>
        <w:jc w:val="left"/>
        <w:rPr>
          <w:rFonts w:ascii="Century Gothic" w:hAnsi="Century Gothic"/>
        </w:rPr>
      </w:pPr>
    </w:p>
    <w:p w:rsidR="004D458A" w:rsidRDefault="004D458A" w:rsidP="00277CDB">
      <w:pPr>
        <w:suppressAutoHyphens w:val="0"/>
        <w:jc w:val="left"/>
        <w:rPr>
          <w:rFonts w:ascii="Century Gothic" w:hAnsi="Century Gothic"/>
          <w:u w:val="single"/>
        </w:rPr>
      </w:pPr>
      <w:r>
        <w:rPr>
          <w:rFonts w:ascii="Century Gothic" w:hAnsi="Century Gothic"/>
          <w:u w:val="single"/>
        </w:rPr>
        <w:br w:type="page"/>
      </w:r>
    </w:p>
    <w:p w:rsidR="00EE4B97" w:rsidRPr="00307F09" w:rsidRDefault="00EE4B97" w:rsidP="00277CDB">
      <w:pPr>
        <w:jc w:val="left"/>
        <w:rPr>
          <w:rFonts w:ascii="Century Gothic" w:hAnsi="Century Gothic"/>
        </w:rPr>
      </w:pPr>
      <w:r w:rsidRPr="00307F09">
        <w:rPr>
          <w:rFonts w:ascii="Century Gothic" w:hAnsi="Century Gothic"/>
        </w:rPr>
        <w:lastRenderedPageBreak/>
        <w:t xml:space="preserve">L’enfant de </w:t>
      </w:r>
      <w:proofErr w:type="spellStart"/>
      <w:r w:rsidRPr="00307F09">
        <w:rPr>
          <w:rFonts w:ascii="Century Gothic" w:hAnsi="Century Gothic"/>
        </w:rPr>
        <w:t>Shaa</w:t>
      </w:r>
      <w:proofErr w:type="spellEnd"/>
    </w:p>
    <w:p w:rsidR="004D458A" w:rsidRDefault="004D458A" w:rsidP="00277CDB">
      <w:pPr>
        <w:jc w:val="left"/>
        <w:rPr>
          <w:rFonts w:ascii="Century Gothic" w:hAnsi="Century Gothic"/>
        </w:rPr>
      </w:pPr>
    </w:p>
    <w:p w:rsidR="004D458A" w:rsidRPr="00AB11A8" w:rsidRDefault="004D458A" w:rsidP="00277CDB">
      <w:pPr>
        <w:jc w:val="left"/>
        <w:rPr>
          <w:rFonts w:ascii="Century Gothic" w:hAnsi="Century Gothic"/>
        </w:rPr>
      </w:pPr>
    </w:p>
    <w:p w:rsidR="00EE4B97" w:rsidRPr="00AB11A8" w:rsidRDefault="00EE4B97" w:rsidP="00277CDB">
      <w:pPr>
        <w:jc w:val="center"/>
        <w:rPr>
          <w:rFonts w:ascii="Century Gothic" w:hAnsi="Century Gothic"/>
        </w:rPr>
      </w:pPr>
      <w:r w:rsidRPr="00AB11A8">
        <w:rPr>
          <w:rFonts w:ascii="Century Gothic" w:hAnsi="Century Gothic"/>
          <w:noProof/>
          <w:lang w:eastAsia="fr-FR"/>
        </w:rPr>
        <w:drawing>
          <wp:inline distT="0" distB="0" distL="0" distR="0">
            <wp:extent cx="2880000" cy="1953930"/>
            <wp:effectExtent l="19050" t="0" r="0" b="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srcRect/>
                    <a:stretch>
                      <a:fillRect/>
                    </a:stretch>
                  </pic:blipFill>
                  <pic:spPr bwMode="auto">
                    <a:xfrm>
                      <a:off x="0" y="0"/>
                      <a:ext cx="2880000" cy="1953930"/>
                    </a:xfrm>
                    <a:prstGeom prst="rect">
                      <a:avLst/>
                    </a:prstGeom>
                    <a:noFill/>
                    <a:ln w="9525">
                      <a:noFill/>
                      <a:miter lim="800000"/>
                      <a:headEnd/>
                      <a:tailEnd/>
                    </a:ln>
                  </pic:spPr>
                </pic:pic>
              </a:graphicData>
            </a:graphic>
          </wp:inline>
        </w:drawing>
      </w:r>
    </w:p>
    <w:p w:rsidR="00E477B0" w:rsidRDefault="00E477B0" w:rsidP="00277CDB">
      <w:pPr>
        <w:jc w:val="left"/>
        <w:rPr>
          <w:rFonts w:ascii="Century Gothic" w:hAnsi="Century Gothic"/>
        </w:rPr>
      </w:pPr>
    </w:p>
    <w:p w:rsidR="00EE4B97" w:rsidRDefault="00C5630F" w:rsidP="00277CDB">
      <w:pPr>
        <w:jc w:val="left"/>
        <w:rPr>
          <w:rFonts w:ascii="Century Gothic" w:hAnsi="Century Gothic"/>
        </w:rPr>
      </w:pPr>
      <w:r w:rsidRPr="00AB11A8">
        <w:rPr>
          <w:rFonts w:ascii="Century Gothic" w:hAnsi="Century Gothic"/>
        </w:rPr>
        <w:br/>
      </w:r>
      <w:r w:rsidR="00EE4B97" w:rsidRPr="00AB11A8">
        <w:rPr>
          <w:rFonts w:ascii="Century Gothic" w:hAnsi="Century Gothic"/>
        </w:rPr>
        <w:t xml:space="preserve">Bien avant la naissance de </w:t>
      </w:r>
      <w:hyperlink r:id="rId22" w:history="1">
        <w:r w:rsidR="00EE4B97" w:rsidRPr="00AB11A8">
          <w:rPr>
            <w:rStyle w:val="Lienhypertexte"/>
            <w:rFonts w:ascii="Century Gothic" w:hAnsi="Century Gothic"/>
            <w:color w:val="auto"/>
            <w:u w:val="none"/>
          </w:rPr>
          <w:t xml:space="preserve">Luke </w:t>
        </w:r>
        <w:proofErr w:type="spellStart"/>
        <w:r w:rsidR="00EE4B97" w:rsidRPr="00AB11A8">
          <w:rPr>
            <w:rStyle w:val="Lienhypertexte"/>
            <w:rFonts w:ascii="Century Gothic" w:hAnsi="Century Gothic"/>
            <w:color w:val="auto"/>
            <w:u w:val="none"/>
          </w:rPr>
          <w:t>Skywalker</w:t>
        </w:r>
        <w:proofErr w:type="spellEnd"/>
      </w:hyperlink>
      <w:r w:rsidR="00EE4B97" w:rsidRPr="00AB11A8">
        <w:rPr>
          <w:rFonts w:ascii="Century Gothic" w:hAnsi="Century Gothic"/>
        </w:rPr>
        <w:t xml:space="preserve"> existait un peuple sensible à la </w:t>
      </w:r>
      <w:hyperlink r:id="rId23" w:history="1">
        <w:r w:rsidR="00EE4B97" w:rsidRPr="00AB11A8">
          <w:rPr>
            <w:rStyle w:val="Lienhypertexte"/>
            <w:rFonts w:ascii="Century Gothic" w:hAnsi="Century Gothic"/>
            <w:color w:val="auto"/>
            <w:u w:val="none"/>
          </w:rPr>
          <w:t>Force</w:t>
        </w:r>
      </w:hyperlink>
      <w:r w:rsidR="00EE4B97" w:rsidRPr="00AB11A8">
        <w:rPr>
          <w:rFonts w:ascii="Century Gothic" w:hAnsi="Century Gothic"/>
        </w:rPr>
        <w:t xml:space="preserve"> vivant sur la planète </w:t>
      </w:r>
      <w:hyperlink r:id="rId24" w:history="1">
        <w:proofErr w:type="spellStart"/>
        <w:r w:rsidR="00EE4B97" w:rsidRPr="00AB11A8">
          <w:rPr>
            <w:rStyle w:val="Lienhypertexte"/>
            <w:rFonts w:ascii="Century Gothic" w:hAnsi="Century Gothic"/>
            <w:color w:val="auto"/>
            <w:u w:val="none"/>
          </w:rPr>
          <w:t>Seylott</w:t>
        </w:r>
        <w:proofErr w:type="spellEnd"/>
      </w:hyperlink>
      <w:r w:rsidR="00EE4B97" w:rsidRPr="00AB11A8">
        <w:rPr>
          <w:rFonts w:ascii="Century Gothic" w:hAnsi="Century Gothic"/>
        </w:rPr>
        <w:t xml:space="preserve">. Bien que l’on ignore la date précise, on sait que les natifs de </w:t>
      </w:r>
      <w:proofErr w:type="spellStart"/>
      <w:r w:rsidR="00EE4B97" w:rsidRPr="00AB11A8">
        <w:rPr>
          <w:rFonts w:ascii="Century Gothic" w:hAnsi="Century Gothic"/>
        </w:rPr>
        <w:t>Seylott</w:t>
      </w:r>
      <w:proofErr w:type="spellEnd"/>
      <w:r w:rsidR="00EE4B97" w:rsidRPr="00AB11A8">
        <w:rPr>
          <w:rFonts w:ascii="Century Gothic" w:hAnsi="Century Gothic"/>
        </w:rPr>
        <w:t xml:space="preserve"> utilisèrent leurs pouvoirs pour construire une idole religieuse baptisée Enfant de </w:t>
      </w:r>
      <w:proofErr w:type="spellStart"/>
      <w:r w:rsidR="00EE4B97" w:rsidRPr="00AB11A8">
        <w:rPr>
          <w:rFonts w:ascii="Century Gothic" w:hAnsi="Century Gothic"/>
        </w:rPr>
        <w:t>Shaa</w:t>
      </w:r>
      <w:proofErr w:type="spellEnd"/>
      <w:r w:rsidR="00EE4B97" w:rsidRPr="00AB11A8">
        <w:rPr>
          <w:rFonts w:ascii="Century Gothic" w:hAnsi="Century Gothic"/>
        </w:rPr>
        <w:t xml:space="preserve">, censé être le fils de leur divinité, qu’ils placèrent dans leur temple sacré, auprès d’une immense statue à l’effigie de sa mère. </w:t>
      </w:r>
      <w:r w:rsidR="00EE4B97" w:rsidRPr="00AB11A8">
        <w:rPr>
          <w:rFonts w:ascii="Century Gothic" w:hAnsi="Century Gothic"/>
        </w:rPr>
        <w:br/>
      </w:r>
      <w:r w:rsidR="00EE4B97" w:rsidRPr="00AB11A8">
        <w:rPr>
          <w:rFonts w:ascii="Century Gothic" w:hAnsi="Century Gothic"/>
        </w:rPr>
        <w:br/>
        <w:t xml:space="preserve">Néanmoins, cet artefact présentait une étrange particularité, voulue par ses créateurs ou non : cette idole était un véritable vecteur de la Force, un réceptacle capable de créer de puissantes ondes de </w:t>
      </w:r>
      <w:hyperlink r:id="rId25" w:history="1">
        <w:r w:rsidR="00EE4B97" w:rsidRPr="00AB11A8">
          <w:rPr>
            <w:rStyle w:val="Lienhypertexte"/>
            <w:rFonts w:ascii="Century Gothic" w:hAnsi="Century Gothic"/>
            <w:color w:val="auto"/>
            <w:u w:val="none"/>
          </w:rPr>
          <w:t>perturbation</w:t>
        </w:r>
      </w:hyperlink>
      <w:r w:rsidR="00EE4B97" w:rsidRPr="00AB11A8">
        <w:rPr>
          <w:rFonts w:ascii="Century Gothic" w:hAnsi="Century Gothic"/>
        </w:rPr>
        <w:t xml:space="preserve"> dans la Force et de relâcher une vague d’énergie, d’où son incroyable potentiel destructeur. C’est pourquoi les indigènes de </w:t>
      </w:r>
      <w:proofErr w:type="spellStart"/>
      <w:r w:rsidR="00EE4B97" w:rsidRPr="00AB11A8">
        <w:rPr>
          <w:rFonts w:ascii="Century Gothic" w:hAnsi="Century Gothic"/>
        </w:rPr>
        <w:t>Seylott</w:t>
      </w:r>
      <w:proofErr w:type="spellEnd"/>
      <w:r w:rsidR="00EE4B97" w:rsidRPr="00AB11A8">
        <w:rPr>
          <w:rFonts w:ascii="Century Gothic" w:hAnsi="Century Gothic"/>
        </w:rPr>
        <w:t xml:space="preserve"> veillèrent à tout prix à ce que l’enfant reste dans le temple. Mais au fil des décennies, la civilisation indigène de </w:t>
      </w:r>
      <w:proofErr w:type="spellStart"/>
      <w:r w:rsidR="00EE4B97" w:rsidRPr="00AB11A8">
        <w:rPr>
          <w:rFonts w:ascii="Century Gothic" w:hAnsi="Century Gothic"/>
        </w:rPr>
        <w:t>Seylott</w:t>
      </w:r>
      <w:proofErr w:type="spellEnd"/>
      <w:r w:rsidR="00EE4B97" w:rsidRPr="00AB11A8">
        <w:rPr>
          <w:rFonts w:ascii="Century Gothic" w:hAnsi="Century Gothic"/>
        </w:rPr>
        <w:t xml:space="preserve"> déclina, et bientôt, il ne restait plus que quelques gardiens isolés parmi une population qui prenait le chemin de l’extinction. </w:t>
      </w:r>
      <w:r w:rsidR="00EE4B97" w:rsidRPr="00AB11A8">
        <w:rPr>
          <w:rFonts w:ascii="Century Gothic" w:hAnsi="Century Gothic"/>
        </w:rPr>
        <w:br/>
      </w:r>
      <w:r w:rsidR="00EE4B97" w:rsidRPr="00AB11A8">
        <w:rPr>
          <w:rFonts w:ascii="Century Gothic" w:hAnsi="Century Gothic"/>
        </w:rPr>
        <w:br/>
        <w:t xml:space="preserve">Environ huit années avant l’éclatement de la </w:t>
      </w:r>
      <w:hyperlink r:id="rId26" w:history="1">
        <w:r w:rsidR="00EE4B97" w:rsidRPr="00AB11A8">
          <w:rPr>
            <w:rStyle w:val="Lienhypertexte"/>
            <w:rFonts w:ascii="Century Gothic" w:hAnsi="Century Gothic"/>
            <w:color w:val="auto"/>
            <w:u w:val="none"/>
          </w:rPr>
          <w:t>Guerre des Clones</w:t>
        </w:r>
      </w:hyperlink>
      <w:r w:rsidR="00EE4B97" w:rsidRPr="00AB11A8">
        <w:rPr>
          <w:rFonts w:ascii="Century Gothic" w:hAnsi="Century Gothic"/>
        </w:rPr>
        <w:t xml:space="preserve">, un mystérieux étranger en </w:t>
      </w:r>
      <w:hyperlink r:id="rId27" w:history="1">
        <w:r w:rsidR="00EE4B97" w:rsidRPr="00AB11A8">
          <w:rPr>
            <w:rStyle w:val="Lienhypertexte"/>
            <w:rFonts w:ascii="Century Gothic" w:hAnsi="Century Gothic"/>
            <w:color w:val="auto"/>
            <w:u w:val="none"/>
          </w:rPr>
          <w:t>armure</w:t>
        </w:r>
      </w:hyperlink>
      <w:r w:rsidR="00EE4B97" w:rsidRPr="00AB11A8">
        <w:rPr>
          <w:rFonts w:ascii="Century Gothic" w:hAnsi="Century Gothic"/>
        </w:rPr>
        <w:t xml:space="preserve"> s’introduisit dans le temple, et vola l’idole après avoir tiré sur son gardien qui avait tenté de se défendre grâce à ses pouvoirs. Dans un dernier souffle, le gardien implora l’étranger de laisser l’enfant auprès de sa mère pour ne pas subir sa colère, car il était le destructeur des mondes, mais l’étranger partit, en répondant que ce n’était qu’un vulgaire caillou. Il s’agissait en réalité du chasseur de prime </w:t>
      </w:r>
      <w:hyperlink r:id="rId28" w:history="1">
        <w:proofErr w:type="spellStart"/>
        <w:r w:rsidR="00EE4B97" w:rsidRPr="00AB11A8">
          <w:rPr>
            <w:rStyle w:val="Lienhypertexte"/>
            <w:rFonts w:ascii="Century Gothic" w:hAnsi="Century Gothic"/>
            <w:color w:val="auto"/>
            <w:u w:val="none"/>
          </w:rPr>
          <w:t>Jango</w:t>
        </w:r>
        <w:proofErr w:type="spellEnd"/>
        <w:r w:rsidR="00EE4B97" w:rsidRPr="00AB11A8">
          <w:rPr>
            <w:rStyle w:val="Lienhypertexte"/>
            <w:rFonts w:ascii="Century Gothic" w:hAnsi="Century Gothic"/>
            <w:color w:val="auto"/>
            <w:u w:val="none"/>
          </w:rPr>
          <w:t xml:space="preserve"> </w:t>
        </w:r>
        <w:proofErr w:type="spellStart"/>
        <w:r w:rsidR="00EE4B97" w:rsidRPr="00AB11A8">
          <w:rPr>
            <w:rStyle w:val="Lienhypertexte"/>
            <w:rFonts w:ascii="Century Gothic" w:hAnsi="Century Gothic"/>
            <w:color w:val="auto"/>
            <w:u w:val="none"/>
          </w:rPr>
          <w:t>Fett</w:t>
        </w:r>
        <w:proofErr w:type="spellEnd"/>
      </w:hyperlink>
      <w:r w:rsidR="00EE4B97" w:rsidRPr="00AB11A8">
        <w:rPr>
          <w:rFonts w:ascii="Century Gothic" w:hAnsi="Century Gothic"/>
        </w:rPr>
        <w:t xml:space="preserve">, ayant été engagé par un </w:t>
      </w:r>
      <w:hyperlink r:id="rId29" w:history="1">
        <w:proofErr w:type="spellStart"/>
        <w:r w:rsidR="00EE4B97" w:rsidRPr="00AB11A8">
          <w:rPr>
            <w:rStyle w:val="Lienhypertexte"/>
            <w:rFonts w:ascii="Century Gothic" w:hAnsi="Century Gothic"/>
            <w:color w:val="auto"/>
            <w:u w:val="none"/>
          </w:rPr>
          <w:t>Dug</w:t>
        </w:r>
        <w:proofErr w:type="spellEnd"/>
      </w:hyperlink>
      <w:r w:rsidR="00EE4B97" w:rsidRPr="00AB11A8">
        <w:rPr>
          <w:rFonts w:ascii="Century Gothic" w:hAnsi="Century Gothic"/>
        </w:rPr>
        <w:t xml:space="preserve"> représentant un inconnu qui se disait collectionneur d’objets d’art à qui on aurait volé l’idole. Mais cet inconnu se nommait </w:t>
      </w:r>
      <w:hyperlink r:id="rId30" w:history="1">
        <w:proofErr w:type="spellStart"/>
        <w:r w:rsidR="00EE4B97" w:rsidRPr="00AB11A8">
          <w:rPr>
            <w:rStyle w:val="Lienhypertexte"/>
            <w:rFonts w:ascii="Century Gothic" w:hAnsi="Century Gothic"/>
            <w:color w:val="auto"/>
            <w:u w:val="none"/>
          </w:rPr>
          <w:t>Ashaar</w:t>
        </w:r>
        <w:proofErr w:type="spellEnd"/>
        <w:r w:rsidR="00EE4B97" w:rsidRPr="00AB11A8">
          <w:rPr>
            <w:rStyle w:val="Lienhypertexte"/>
            <w:rFonts w:ascii="Century Gothic" w:hAnsi="Century Gothic"/>
            <w:color w:val="auto"/>
            <w:u w:val="none"/>
          </w:rPr>
          <w:t xml:space="preserve"> </w:t>
        </w:r>
        <w:proofErr w:type="spellStart"/>
        <w:r w:rsidR="00EE4B97" w:rsidRPr="00AB11A8">
          <w:rPr>
            <w:rStyle w:val="Lienhypertexte"/>
            <w:rFonts w:ascii="Century Gothic" w:hAnsi="Century Gothic"/>
            <w:color w:val="auto"/>
            <w:u w:val="none"/>
          </w:rPr>
          <w:t>Khorda</w:t>
        </w:r>
        <w:proofErr w:type="spellEnd"/>
      </w:hyperlink>
      <w:r w:rsidR="00EE4B97" w:rsidRPr="00AB11A8">
        <w:rPr>
          <w:rFonts w:ascii="Century Gothic" w:hAnsi="Century Gothic"/>
        </w:rPr>
        <w:t>, général radical d’</w:t>
      </w:r>
      <w:proofErr w:type="spellStart"/>
      <w:r w:rsidR="00AA25C7" w:rsidRPr="00AB11A8">
        <w:fldChar w:fldCharType="begin"/>
      </w:r>
      <w:r w:rsidR="006D45AA" w:rsidRPr="00AB11A8">
        <w:instrText>HYPERLINK "http://www.starwars-holonet.com/holonet.php?fiche=planete_anoo"</w:instrText>
      </w:r>
      <w:r w:rsidR="00AA25C7" w:rsidRPr="00AB11A8">
        <w:fldChar w:fldCharType="separate"/>
      </w:r>
      <w:r w:rsidR="00EE4B97" w:rsidRPr="00AB11A8">
        <w:rPr>
          <w:rStyle w:val="Lienhypertexte"/>
          <w:rFonts w:ascii="Century Gothic" w:hAnsi="Century Gothic"/>
          <w:color w:val="auto"/>
          <w:u w:val="none"/>
        </w:rPr>
        <w:t>Anoo</w:t>
      </w:r>
      <w:proofErr w:type="spellEnd"/>
      <w:r w:rsidR="00AA25C7" w:rsidRPr="00AB11A8">
        <w:fldChar w:fldCharType="end"/>
      </w:r>
      <w:r w:rsidR="00EE4B97" w:rsidRPr="00AB11A8">
        <w:rPr>
          <w:rFonts w:ascii="Century Gothic" w:hAnsi="Century Gothic"/>
        </w:rPr>
        <w:t xml:space="preserve"> voulant anéantir la </w:t>
      </w:r>
      <w:hyperlink r:id="rId31" w:history="1">
        <w:r w:rsidR="00EE4B97" w:rsidRPr="00AB11A8">
          <w:rPr>
            <w:rStyle w:val="Lienhypertexte"/>
            <w:rFonts w:ascii="Century Gothic" w:hAnsi="Century Gothic"/>
            <w:color w:val="auto"/>
            <w:u w:val="none"/>
          </w:rPr>
          <w:t>République</w:t>
        </w:r>
      </w:hyperlink>
      <w:r w:rsidR="00EE4B97" w:rsidRPr="00AB11A8">
        <w:rPr>
          <w:rFonts w:ascii="Century Gothic" w:hAnsi="Century Gothic"/>
        </w:rPr>
        <w:t xml:space="preserve">. </w:t>
      </w:r>
      <w:r w:rsidR="00EE4B97" w:rsidRPr="00AB11A8">
        <w:rPr>
          <w:rFonts w:ascii="Century Gothic" w:hAnsi="Century Gothic"/>
        </w:rPr>
        <w:br/>
      </w:r>
      <w:r w:rsidR="00EE4B97" w:rsidRPr="00AB11A8">
        <w:rPr>
          <w:rFonts w:ascii="Century Gothic" w:hAnsi="Century Gothic"/>
        </w:rPr>
        <w:br/>
      </w:r>
      <w:proofErr w:type="spellStart"/>
      <w:r w:rsidR="00EE4B97" w:rsidRPr="00AB11A8">
        <w:rPr>
          <w:rFonts w:ascii="Century Gothic" w:hAnsi="Century Gothic"/>
        </w:rPr>
        <w:t>Khorda</w:t>
      </w:r>
      <w:proofErr w:type="spellEnd"/>
      <w:r w:rsidR="00EE4B97" w:rsidRPr="00AB11A8">
        <w:rPr>
          <w:rFonts w:ascii="Century Gothic" w:hAnsi="Century Gothic"/>
        </w:rPr>
        <w:t xml:space="preserve">, qui avait acquis au cours de longues années un précieux savoir, allait utiliser l’idole dans le but de détruire </w:t>
      </w:r>
      <w:hyperlink r:id="rId32" w:history="1">
        <w:r w:rsidR="00EE4B97" w:rsidRPr="00AB11A8">
          <w:rPr>
            <w:rStyle w:val="Lienhypertexte"/>
            <w:rFonts w:ascii="Century Gothic" w:hAnsi="Century Gothic"/>
            <w:color w:val="auto"/>
            <w:u w:val="none"/>
          </w:rPr>
          <w:t>Coruscant</w:t>
        </w:r>
      </w:hyperlink>
      <w:r w:rsidR="00EE4B97" w:rsidRPr="00AB11A8">
        <w:rPr>
          <w:rFonts w:ascii="Century Gothic" w:hAnsi="Century Gothic"/>
        </w:rPr>
        <w:t xml:space="preserve">, cœur corrompu de la </w:t>
      </w:r>
      <w:hyperlink r:id="rId33" w:history="1">
        <w:r w:rsidR="00EE4B97" w:rsidRPr="00AB11A8">
          <w:rPr>
            <w:rStyle w:val="Lienhypertexte"/>
            <w:rFonts w:ascii="Century Gothic" w:hAnsi="Century Gothic"/>
            <w:color w:val="auto"/>
            <w:u w:val="none"/>
          </w:rPr>
          <w:t>galaxie</w:t>
        </w:r>
      </w:hyperlink>
      <w:r w:rsidR="00EE4B97" w:rsidRPr="00AB11A8">
        <w:rPr>
          <w:rFonts w:ascii="Century Gothic" w:hAnsi="Century Gothic"/>
        </w:rPr>
        <w:t xml:space="preserve">, en l’activant en personne, afin que la destruction de Coruscant par l’Enfant de </w:t>
      </w:r>
      <w:proofErr w:type="spellStart"/>
      <w:r w:rsidR="00EE4B97" w:rsidRPr="00AB11A8">
        <w:rPr>
          <w:rFonts w:ascii="Century Gothic" w:hAnsi="Century Gothic"/>
        </w:rPr>
        <w:t>Shaa</w:t>
      </w:r>
      <w:proofErr w:type="spellEnd"/>
      <w:r w:rsidR="00EE4B97" w:rsidRPr="00AB11A8">
        <w:rPr>
          <w:rFonts w:ascii="Century Gothic" w:hAnsi="Century Gothic"/>
        </w:rPr>
        <w:t xml:space="preserve"> soit un phare visible jusqu’aux mondes de la </w:t>
      </w:r>
      <w:hyperlink r:id="rId34" w:history="1">
        <w:r w:rsidR="00EE4B97" w:rsidRPr="00AB11A8">
          <w:rPr>
            <w:rStyle w:val="Lienhypertexte"/>
            <w:rFonts w:ascii="Century Gothic" w:hAnsi="Century Gothic"/>
            <w:color w:val="auto"/>
            <w:u w:val="none"/>
          </w:rPr>
          <w:t>Bordure Extérieure</w:t>
        </w:r>
      </w:hyperlink>
      <w:r w:rsidR="00EE4B97" w:rsidRPr="00AB11A8">
        <w:rPr>
          <w:rFonts w:ascii="Century Gothic" w:hAnsi="Century Gothic"/>
        </w:rPr>
        <w:t xml:space="preserve">. Cependant, le </w:t>
      </w:r>
      <w:hyperlink r:id="rId35" w:history="1">
        <w:r w:rsidR="00EE4B97" w:rsidRPr="00AB11A8">
          <w:rPr>
            <w:rStyle w:val="Lienhypertexte"/>
            <w:rFonts w:ascii="Century Gothic" w:hAnsi="Century Gothic"/>
            <w:color w:val="auto"/>
            <w:u w:val="none"/>
          </w:rPr>
          <w:t>Conseil des Jedi</w:t>
        </w:r>
      </w:hyperlink>
      <w:r w:rsidR="00EE4B97" w:rsidRPr="00AB11A8">
        <w:rPr>
          <w:rFonts w:ascii="Century Gothic" w:hAnsi="Century Gothic"/>
        </w:rPr>
        <w:t xml:space="preserve"> eut vent de rumeurs concernant un</w:t>
      </w:r>
      <w:r w:rsidR="004C53C1" w:rsidRPr="00AB11A8">
        <w:rPr>
          <w:rFonts w:ascii="Century Gothic" w:hAnsi="Century Gothic"/>
        </w:rPr>
        <w:t>e</w:t>
      </w:r>
      <w:r w:rsidR="00EE4B97" w:rsidRPr="00AB11A8">
        <w:rPr>
          <w:rFonts w:ascii="Century Gothic" w:hAnsi="Century Gothic"/>
        </w:rPr>
        <w:t xml:space="preserve"> attaque certaine de </w:t>
      </w:r>
      <w:proofErr w:type="spellStart"/>
      <w:r w:rsidR="00EE4B97" w:rsidRPr="00AB11A8">
        <w:rPr>
          <w:rFonts w:ascii="Century Gothic" w:hAnsi="Century Gothic"/>
        </w:rPr>
        <w:t>Khorda</w:t>
      </w:r>
      <w:proofErr w:type="spellEnd"/>
      <w:r w:rsidR="00EE4B97" w:rsidRPr="00AB11A8">
        <w:rPr>
          <w:rFonts w:ascii="Century Gothic" w:hAnsi="Century Gothic"/>
        </w:rPr>
        <w:t xml:space="preserve">. Puisque ni la cible ni le type d’arme n’était mentionné, un membre du Conseil Jedi fut envoyé sur chacune des trois planètes les plus importantes dans la République : </w:t>
      </w:r>
      <w:hyperlink r:id="rId36" w:history="1">
        <w:proofErr w:type="spellStart"/>
        <w:r w:rsidR="00EE4B97" w:rsidRPr="00AB11A8">
          <w:rPr>
            <w:rStyle w:val="Lienhypertexte"/>
            <w:rFonts w:ascii="Century Gothic" w:hAnsi="Century Gothic"/>
            <w:color w:val="auto"/>
            <w:u w:val="none"/>
          </w:rPr>
          <w:t>Coréllia</w:t>
        </w:r>
        <w:proofErr w:type="spellEnd"/>
      </w:hyperlink>
      <w:r w:rsidR="00EE4B97" w:rsidRPr="00AB11A8">
        <w:rPr>
          <w:rFonts w:ascii="Century Gothic" w:hAnsi="Century Gothic"/>
        </w:rPr>
        <w:t xml:space="preserve">, </w:t>
      </w:r>
      <w:hyperlink r:id="rId37" w:history="1">
        <w:proofErr w:type="spellStart"/>
        <w:r w:rsidR="00EE4B97" w:rsidRPr="00AB11A8">
          <w:rPr>
            <w:rStyle w:val="Lienhypertexte"/>
            <w:rFonts w:ascii="Century Gothic" w:hAnsi="Century Gothic"/>
            <w:color w:val="auto"/>
            <w:u w:val="none"/>
          </w:rPr>
          <w:t>Alderaan</w:t>
        </w:r>
        <w:proofErr w:type="spellEnd"/>
      </w:hyperlink>
      <w:r w:rsidR="00EE4B97" w:rsidRPr="00AB11A8">
        <w:rPr>
          <w:rFonts w:ascii="Century Gothic" w:hAnsi="Century Gothic"/>
        </w:rPr>
        <w:t xml:space="preserve"> et Coruscant. </w:t>
      </w:r>
      <w:r w:rsidR="00EE4B97" w:rsidRPr="00AB11A8">
        <w:rPr>
          <w:rFonts w:ascii="Century Gothic" w:hAnsi="Century Gothic"/>
        </w:rPr>
        <w:br/>
      </w:r>
      <w:r w:rsidR="00EE4B97" w:rsidRPr="00AB11A8">
        <w:rPr>
          <w:rFonts w:ascii="Century Gothic" w:hAnsi="Century Gothic"/>
        </w:rPr>
        <w:br/>
        <w:t xml:space="preserve">Grâce à ses étonnantes capacités mentales, le maître </w:t>
      </w:r>
      <w:hyperlink r:id="rId38" w:history="1">
        <w:r w:rsidR="00EE4B97" w:rsidRPr="00AB11A8">
          <w:rPr>
            <w:rStyle w:val="Lienhypertexte"/>
            <w:rFonts w:ascii="Century Gothic" w:hAnsi="Century Gothic"/>
            <w:color w:val="auto"/>
            <w:u w:val="none"/>
          </w:rPr>
          <w:t>Jedi</w:t>
        </w:r>
      </w:hyperlink>
      <w:r w:rsidR="00EE4B97" w:rsidRPr="00AB11A8">
        <w:rPr>
          <w:rFonts w:ascii="Century Gothic" w:hAnsi="Century Gothic"/>
        </w:rPr>
        <w:t xml:space="preserve"> </w:t>
      </w:r>
      <w:hyperlink r:id="rId39" w:history="1">
        <w:proofErr w:type="spellStart"/>
        <w:r w:rsidR="00EE4B97" w:rsidRPr="00AB11A8">
          <w:rPr>
            <w:rStyle w:val="Lienhypertexte"/>
            <w:rFonts w:ascii="Century Gothic" w:hAnsi="Century Gothic"/>
            <w:color w:val="auto"/>
            <w:u w:val="none"/>
          </w:rPr>
          <w:t>Yarael</w:t>
        </w:r>
        <w:proofErr w:type="spellEnd"/>
        <w:r w:rsidR="00EE4B97" w:rsidRPr="00AB11A8">
          <w:rPr>
            <w:rStyle w:val="Lienhypertexte"/>
            <w:rFonts w:ascii="Century Gothic" w:hAnsi="Century Gothic"/>
            <w:color w:val="auto"/>
            <w:u w:val="none"/>
          </w:rPr>
          <w:t xml:space="preserve"> </w:t>
        </w:r>
        <w:proofErr w:type="spellStart"/>
        <w:r w:rsidR="00EE4B97" w:rsidRPr="00AB11A8">
          <w:rPr>
            <w:rStyle w:val="Lienhypertexte"/>
            <w:rFonts w:ascii="Century Gothic" w:hAnsi="Century Gothic"/>
            <w:color w:val="auto"/>
            <w:u w:val="none"/>
          </w:rPr>
          <w:t>Poof</w:t>
        </w:r>
        <w:proofErr w:type="spellEnd"/>
      </w:hyperlink>
      <w:r w:rsidR="00EE4B97" w:rsidRPr="00AB11A8">
        <w:rPr>
          <w:rFonts w:ascii="Century Gothic" w:hAnsi="Century Gothic"/>
        </w:rPr>
        <w:t xml:space="preserve">, chargé de la protection de Coruscant, perçut les perturbations générées par l’idole, qu’il se mit alors à rechercher activement. Ayant été mise au courant de l’attaque de </w:t>
      </w:r>
      <w:proofErr w:type="spellStart"/>
      <w:r w:rsidR="00EE4B97" w:rsidRPr="00AB11A8">
        <w:rPr>
          <w:rFonts w:ascii="Century Gothic" w:hAnsi="Century Gothic"/>
        </w:rPr>
        <w:t>Khorda</w:t>
      </w:r>
      <w:proofErr w:type="spellEnd"/>
      <w:r w:rsidR="00EE4B97" w:rsidRPr="00AB11A8">
        <w:rPr>
          <w:rFonts w:ascii="Century Gothic" w:hAnsi="Century Gothic"/>
        </w:rPr>
        <w:t xml:space="preserve"> sur Coruscant, </w:t>
      </w:r>
      <w:hyperlink r:id="rId40" w:history="1">
        <w:proofErr w:type="spellStart"/>
        <w:r w:rsidR="00EE4B97" w:rsidRPr="00AB11A8">
          <w:rPr>
            <w:rStyle w:val="Lienhypertexte"/>
            <w:rFonts w:ascii="Century Gothic" w:hAnsi="Century Gothic"/>
            <w:color w:val="auto"/>
            <w:u w:val="none"/>
          </w:rPr>
          <w:t>Zam</w:t>
        </w:r>
        <w:proofErr w:type="spellEnd"/>
        <w:r w:rsidR="00EE4B97" w:rsidRPr="00AB11A8">
          <w:rPr>
            <w:rStyle w:val="Lienhypertexte"/>
            <w:rFonts w:ascii="Century Gothic" w:hAnsi="Century Gothic"/>
            <w:color w:val="auto"/>
            <w:u w:val="none"/>
          </w:rPr>
          <w:t xml:space="preserve"> </w:t>
        </w:r>
        <w:proofErr w:type="spellStart"/>
        <w:r w:rsidR="00EE4B97" w:rsidRPr="00AB11A8">
          <w:rPr>
            <w:rStyle w:val="Lienhypertexte"/>
            <w:rFonts w:ascii="Century Gothic" w:hAnsi="Century Gothic"/>
            <w:color w:val="auto"/>
            <w:u w:val="none"/>
          </w:rPr>
          <w:t>Wesell</w:t>
        </w:r>
        <w:proofErr w:type="spellEnd"/>
      </w:hyperlink>
      <w:r w:rsidR="00EE4B97" w:rsidRPr="00AB11A8">
        <w:rPr>
          <w:rFonts w:ascii="Century Gothic" w:hAnsi="Century Gothic"/>
        </w:rPr>
        <w:t xml:space="preserve"> convainquit </w:t>
      </w:r>
      <w:proofErr w:type="spellStart"/>
      <w:r w:rsidR="00EE4B97" w:rsidRPr="00AB11A8">
        <w:rPr>
          <w:rFonts w:ascii="Century Gothic" w:hAnsi="Century Gothic"/>
        </w:rPr>
        <w:t>Jango</w:t>
      </w:r>
      <w:proofErr w:type="spellEnd"/>
      <w:r w:rsidR="00EE4B97" w:rsidRPr="00AB11A8">
        <w:rPr>
          <w:rFonts w:ascii="Century Gothic" w:hAnsi="Century Gothic"/>
        </w:rPr>
        <w:t xml:space="preserve"> </w:t>
      </w:r>
      <w:proofErr w:type="spellStart"/>
      <w:r w:rsidR="00EE4B97" w:rsidRPr="00AB11A8">
        <w:rPr>
          <w:rFonts w:ascii="Century Gothic" w:hAnsi="Century Gothic"/>
        </w:rPr>
        <w:t>Fett</w:t>
      </w:r>
      <w:proofErr w:type="spellEnd"/>
      <w:r w:rsidR="00EE4B97" w:rsidRPr="00AB11A8">
        <w:rPr>
          <w:rFonts w:ascii="Century Gothic" w:hAnsi="Century Gothic"/>
        </w:rPr>
        <w:t xml:space="preserve">, qui ignorait la nature de l’idole, de l’aider à stopper </w:t>
      </w:r>
      <w:proofErr w:type="spellStart"/>
      <w:r w:rsidR="00EE4B97" w:rsidRPr="00AB11A8">
        <w:rPr>
          <w:rFonts w:ascii="Century Gothic" w:hAnsi="Century Gothic"/>
        </w:rPr>
        <w:t>Khorda</w:t>
      </w:r>
      <w:proofErr w:type="spellEnd"/>
      <w:r w:rsidR="00EE4B97" w:rsidRPr="00AB11A8">
        <w:rPr>
          <w:rFonts w:ascii="Century Gothic" w:hAnsi="Century Gothic"/>
        </w:rPr>
        <w:t xml:space="preserve">, car des milliards de vies seraient anéanties par leur faute s’ils n’agissaient pas. En suivant chacun leurs propres pistes, Jedi et chasseurs de prime retrouvèrent simultanément </w:t>
      </w:r>
      <w:proofErr w:type="spellStart"/>
      <w:r w:rsidR="00EE4B97" w:rsidRPr="00AB11A8">
        <w:rPr>
          <w:rFonts w:ascii="Century Gothic" w:hAnsi="Century Gothic"/>
        </w:rPr>
        <w:lastRenderedPageBreak/>
        <w:t>Khorda</w:t>
      </w:r>
      <w:proofErr w:type="spellEnd"/>
      <w:r w:rsidR="00EE4B97" w:rsidRPr="00AB11A8">
        <w:rPr>
          <w:rFonts w:ascii="Century Gothic" w:hAnsi="Century Gothic"/>
        </w:rPr>
        <w:t xml:space="preserve"> à la station relais au cœur de Coruscant, s’apprêtant à détruire la planète avec sept de ses hommes. </w:t>
      </w:r>
    </w:p>
    <w:p w:rsidR="000A2C46" w:rsidRDefault="000A2C46" w:rsidP="00277CDB">
      <w:pPr>
        <w:jc w:val="left"/>
        <w:rPr>
          <w:rFonts w:ascii="Century Gothic" w:hAnsi="Century Gothic"/>
        </w:rPr>
      </w:pPr>
    </w:p>
    <w:p w:rsidR="000A2C46" w:rsidRPr="00AB11A8" w:rsidRDefault="000A2C46" w:rsidP="00277CDB">
      <w:pPr>
        <w:jc w:val="left"/>
        <w:rPr>
          <w:rFonts w:ascii="Century Gothic" w:hAnsi="Century Gothic"/>
        </w:rPr>
      </w:pPr>
    </w:p>
    <w:p w:rsidR="00EE4B97" w:rsidRPr="00AB11A8" w:rsidRDefault="00EE4B97" w:rsidP="00277CDB">
      <w:pPr>
        <w:jc w:val="center"/>
        <w:rPr>
          <w:rFonts w:ascii="Century Gothic" w:hAnsi="Century Gothic"/>
        </w:rPr>
      </w:pPr>
      <w:r w:rsidRPr="00AB11A8">
        <w:rPr>
          <w:rFonts w:ascii="Century Gothic" w:hAnsi="Century Gothic"/>
          <w:noProof/>
          <w:lang w:eastAsia="fr-FR"/>
        </w:rPr>
        <w:drawing>
          <wp:inline distT="0" distB="0" distL="0" distR="0">
            <wp:extent cx="2880000" cy="2361475"/>
            <wp:effectExtent l="19050" t="0" r="0" b="0"/>
            <wp:docPr id="1" name="Image 1" descr="http://www.starwars-holonet.com/holonet/dictionnaire/photos/tech_enfant_sha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rwars-holonet.com/holonet/dictionnaire/photos/tech_enfant_shaa_1.jpg"/>
                    <pic:cNvPicPr>
                      <a:picLocks noChangeAspect="1" noChangeArrowheads="1"/>
                    </pic:cNvPicPr>
                  </pic:nvPicPr>
                  <pic:blipFill>
                    <a:blip r:embed="rId41" cstate="print"/>
                    <a:srcRect/>
                    <a:stretch>
                      <a:fillRect/>
                    </a:stretch>
                  </pic:blipFill>
                  <pic:spPr bwMode="auto">
                    <a:xfrm>
                      <a:off x="0" y="0"/>
                      <a:ext cx="2880000" cy="2361475"/>
                    </a:xfrm>
                    <a:prstGeom prst="rect">
                      <a:avLst/>
                    </a:prstGeom>
                    <a:noFill/>
                    <a:ln w="9525">
                      <a:noFill/>
                      <a:miter lim="800000"/>
                      <a:headEnd/>
                      <a:tailEnd/>
                    </a:ln>
                  </pic:spPr>
                </pic:pic>
              </a:graphicData>
            </a:graphic>
          </wp:inline>
        </w:drawing>
      </w:r>
    </w:p>
    <w:p w:rsidR="003A1B7B" w:rsidRPr="00AB11A8" w:rsidRDefault="00EE4B97" w:rsidP="00277CDB">
      <w:pPr>
        <w:jc w:val="left"/>
        <w:rPr>
          <w:rFonts w:ascii="Century Gothic" w:hAnsi="Century Gothic"/>
        </w:rPr>
      </w:pPr>
      <w:r w:rsidRPr="00AB11A8">
        <w:rPr>
          <w:rFonts w:ascii="Century Gothic" w:hAnsi="Century Gothic"/>
        </w:rPr>
        <w:br/>
      </w:r>
      <w:r w:rsidRPr="00AB11A8">
        <w:rPr>
          <w:rFonts w:ascii="Century Gothic" w:hAnsi="Century Gothic"/>
        </w:rPr>
        <w:br/>
      </w:r>
      <w:proofErr w:type="spellStart"/>
      <w:r w:rsidRPr="00AB11A8">
        <w:rPr>
          <w:rFonts w:ascii="Century Gothic" w:hAnsi="Century Gothic"/>
        </w:rPr>
        <w:t>Yarael</w:t>
      </w:r>
      <w:proofErr w:type="spellEnd"/>
      <w:r w:rsidRPr="00AB11A8">
        <w:rPr>
          <w:rFonts w:ascii="Century Gothic" w:hAnsi="Century Gothic"/>
        </w:rPr>
        <w:t xml:space="preserve"> </w:t>
      </w:r>
      <w:proofErr w:type="spellStart"/>
      <w:r w:rsidRPr="00AB11A8">
        <w:rPr>
          <w:rFonts w:ascii="Century Gothic" w:hAnsi="Century Gothic"/>
        </w:rPr>
        <w:t>Poof</w:t>
      </w:r>
      <w:proofErr w:type="spellEnd"/>
      <w:r w:rsidRPr="00AB11A8">
        <w:rPr>
          <w:rFonts w:ascii="Century Gothic" w:hAnsi="Century Gothic"/>
        </w:rPr>
        <w:t xml:space="preserve"> et les </w:t>
      </w:r>
      <w:hyperlink r:id="rId42" w:history="1">
        <w:r w:rsidRPr="00AB11A8">
          <w:rPr>
            <w:rStyle w:val="Lienhypertexte"/>
            <w:rFonts w:ascii="Century Gothic" w:hAnsi="Century Gothic"/>
            <w:color w:val="auto"/>
            <w:u w:val="none"/>
          </w:rPr>
          <w:t>chasseurs de prime</w:t>
        </w:r>
      </w:hyperlink>
      <w:r w:rsidRPr="00AB11A8">
        <w:rPr>
          <w:rFonts w:ascii="Century Gothic" w:hAnsi="Century Gothic"/>
        </w:rPr>
        <w:t xml:space="preserve"> affrontèrent les hommes de </w:t>
      </w:r>
      <w:proofErr w:type="spellStart"/>
      <w:r w:rsidRPr="00AB11A8">
        <w:rPr>
          <w:rFonts w:ascii="Century Gothic" w:hAnsi="Century Gothic"/>
        </w:rPr>
        <w:t>Khorda</w:t>
      </w:r>
      <w:proofErr w:type="spellEnd"/>
      <w:r w:rsidRPr="00AB11A8">
        <w:rPr>
          <w:rFonts w:ascii="Century Gothic" w:hAnsi="Century Gothic"/>
        </w:rPr>
        <w:t xml:space="preserve">, mais le perfide général poignarda le Jedi une fois qu’il eut terminé d’activer l’idole. Après en avoir fini avec </w:t>
      </w:r>
      <w:proofErr w:type="spellStart"/>
      <w:r w:rsidRPr="00AB11A8">
        <w:rPr>
          <w:rFonts w:ascii="Century Gothic" w:hAnsi="Century Gothic"/>
        </w:rPr>
        <w:t>Khorda</w:t>
      </w:r>
      <w:proofErr w:type="spellEnd"/>
      <w:r w:rsidRPr="00AB11A8">
        <w:rPr>
          <w:rFonts w:ascii="Century Gothic" w:hAnsi="Century Gothic"/>
        </w:rPr>
        <w:t xml:space="preserve"> et le reste de ses hommes, les chasseurs de prime confièrent l’idole au Jedi </w:t>
      </w:r>
      <w:proofErr w:type="spellStart"/>
      <w:r w:rsidRPr="00AB11A8">
        <w:rPr>
          <w:rFonts w:ascii="Century Gothic" w:hAnsi="Century Gothic"/>
        </w:rPr>
        <w:t>mourrant</w:t>
      </w:r>
      <w:proofErr w:type="spellEnd"/>
      <w:r w:rsidRPr="00AB11A8">
        <w:rPr>
          <w:rFonts w:ascii="Century Gothic" w:hAnsi="Century Gothic"/>
        </w:rPr>
        <w:t xml:space="preserve">, qui parvint, en utilisant ses pouvoirs, à relier entre elles les énergies de l’idole pour en empêcher son activation, sauvant ainsi Coruscant au péril de sa vie. Ne percevant plus aucune perturbation, les membres de l’Ordre Jedi ne retrouvèrent jamais l’Enfant de </w:t>
      </w:r>
      <w:proofErr w:type="spellStart"/>
      <w:r w:rsidRPr="00AB11A8">
        <w:rPr>
          <w:rFonts w:ascii="Century Gothic" w:hAnsi="Century Gothic"/>
        </w:rPr>
        <w:t>Shaa</w:t>
      </w:r>
      <w:proofErr w:type="spellEnd"/>
      <w:r w:rsidRPr="00AB11A8">
        <w:rPr>
          <w:rFonts w:ascii="Century Gothic" w:hAnsi="Century Gothic"/>
        </w:rPr>
        <w:t xml:space="preserve">, bien qu’ils </w:t>
      </w:r>
      <w:proofErr w:type="gramStart"/>
      <w:r w:rsidRPr="00AB11A8">
        <w:rPr>
          <w:rFonts w:ascii="Century Gothic" w:hAnsi="Century Gothic"/>
        </w:rPr>
        <w:t>comprirent</w:t>
      </w:r>
      <w:proofErr w:type="gramEnd"/>
      <w:r w:rsidRPr="00AB11A8">
        <w:rPr>
          <w:rFonts w:ascii="Century Gothic" w:hAnsi="Century Gothic"/>
        </w:rPr>
        <w:t xml:space="preserve"> que les mystérieux héros ayant aidé maître </w:t>
      </w:r>
      <w:proofErr w:type="spellStart"/>
      <w:r w:rsidRPr="00AB11A8">
        <w:rPr>
          <w:rFonts w:ascii="Century Gothic" w:hAnsi="Century Gothic"/>
        </w:rPr>
        <w:t>Poof</w:t>
      </w:r>
      <w:proofErr w:type="spellEnd"/>
      <w:r w:rsidRPr="00AB11A8">
        <w:rPr>
          <w:rFonts w:ascii="Century Gothic" w:hAnsi="Century Gothic"/>
        </w:rPr>
        <w:t xml:space="preserve"> dans son dernier combat avait dû emmener l’idole là où elle ne constituerait plus aucun danger. </w:t>
      </w:r>
      <w:r w:rsidRPr="00AB11A8">
        <w:rPr>
          <w:rFonts w:ascii="Century Gothic" w:hAnsi="Century Gothic"/>
        </w:rPr>
        <w:br/>
      </w:r>
      <w:r w:rsidRPr="00AB11A8">
        <w:rPr>
          <w:rFonts w:ascii="Century Gothic" w:hAnsi="Century Gothic"/>
        </w:rPr>
        <w:br/>
        <w:t xml:space="preserve">En effet, </w:t>
      </w:r>
      <w:proofErr w:type="spellStart"/>
      <w:r w:rsidRPr="00AB11A8">
        <w:rPr>
          <w:rFonts w:ascii="Century Gothic" w:hAnsi="Century Gothic"/>
        </w:rPr>
        <w:t>Jango</w:t>
      </w:r>
      <w:proofErr w:type="spellEnd"/>
      <w:r w:rsidRPr="00AB11A8">
        <w:rPr>
          <w:rFonts w:ascii="Century Gothic" w:hAnsi="Century Gothic"/>
        </w:rPr>
        <w:t xml:space="preserve"> </w:t>
      </w:r>
      <w:proofErr w:type="spellStart"/>
      <w:r w:rsidRPr="00AB11A8">
        <w:rPr>
          <w:rFonts w:ascii="Century Gothic" w:hAnsi="Century Gothic"/>
        </w:rPr>
        <w:t>Fett</w:t>
      </w:r>
      <w:proofErr w:type="spellEnd"/>
      <w:r w:rsidRPr="00AB11A8">
        <w:rPr>
          <w:rFonts w:ascii="Century Gothic" w:hAnsi="Century Gothic"/>
        </w:rPr>
        <w:t xml:space="preserve"> et </w:t>
      </w:r>
      <w:proofErr w:type="spellStart"/>
      <w:r w:rsidRPr="00AB11A8">
        <w:rPr>
          <w:rFonts w:ascii="Century Gothic" w:hAnsi="Century Gothic"/>
        </w:rPr>
        <w:t>Zam</w:t>
      </w:r>
      <w:proofErr w:type="spellEnd"/>
      <w:r w:rsidRPr="00AB11A8">
        <w:rPr>
          <w:rFonts w:ascii="Century Gothic" w:hAnsi="Century Gothic"/>
        </w:rPr>
        <w:t xml:space="preserve"> </w:t>
      </w:r>
      <w:proofErr w:type="spellStart"/>
      <w:r w:rsidRPr="00AB11A8">
        <w:rPr>
          <w:rFonts w:ascii="Century Gothic" w:hAnsi="Century Gothic"/>
        </w:rPr>
        <w:t>Wesell</w:t>
      </w:r>
      <w:proofErr w:type="spellEnd"/>
      <w:r w:rsidRPr="00AB11A8">
        <w:rPr>
          <w:rFonts w:ascii="Century Gothic" w:hAnsi="Century Gothic"/>
        </w:rPr>
        <w:t xml:space="preserve"> avaient bien pris conscience du potentiel de destruction de l’idole. C’est pourquoi ils replacèrent la relique sacrée dans son temple sur </w:t>
      </w:r>
      <w:proofErr w:type="spellStart"/>
      <w:r w:rsidRPr="00AB11A8">
        <w:rPr>
          <w:rFonts w:ascii="Century Gothic" w:hAnsi="Century Gothic"/>
        </w:rPr>
        <w:t>Seylott</w:t>
      </w:r>
      <w:proofErr w:type="spellEnd"/>
      <w:r w:rsidRPr="00AB11A8">
        <w:rPr>
          <w:rFonts w:ascii="Century Gothic" w:hAnsi="Century Gothic"/>
        </w:rPr>
        <w:t>, où ils furent remerciés, puis sommés de quitter la planète par les indigènes, qui comptaient, avec leur extinction imminente, emporter leurs secrets avec eux, à tout jamais…</w:t>
      </w:r>
    </w:p>
    <w:sectPr w:rsidR="003A1B7B" w:rsidRPr="00AB11A8"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40A9"/>
    <w:rsid w:val="0007540D"/>
    <w:rsid w:val="00090184"/>
    <w:rsid w:val="000949A4"/>
    <w:rsid w:val="000A2C46"/>
    <w:rsid w:val="000A452C"/>
    <w:rsid w:val="000C3F81"/>
    <w:rsid w:val="000E4377"/>
    <w:rsid w:val="000F6452"/>
    <w:rsid w:val="00100FA3"/>
    <w:rsid w:val="00105E6A"/>
    <w:rsid w:val="00120E6C"/>
    <w:rsid w:val="00175C88"/>
    <w:rsid w:val="001821DA"/>
    <w:rsid w:val="001926D7"/>
    <w:rsid w:val="00192C77"/>
    <w:rsid w:val="001B001D"/>
    <w:rsid w:val="001B0297"/>
    <w:rsid w:val="001D66D1"/>
    <w:rsid w:val="0020283A"/>
    <w:rsid w:val="002130EF"/>
    <w:rsid w:val="0023694E"/>
    <w:rsid w:val="002464F1"/>
    <w:rsid w:val="00253631"/>
    <w:rsid w:val="00277CDB"/>
    <w:rsid w:val="00283F21"/>
    <w:rsid w:val="0028445F"/>
    <w:rsid w:val="00287F67"/>
    <w:rsid w:val="0029061A"/>
    <w:rsid w:val="002A2AA3"/>
    <w:rsid w:val="002A30D4"/>
    <w:rsid w:val="002C0202"/>
    <w:rsid w:val="002C5877"/>
    <w:rsid w:val="002D0E53"/>
    <w:rsid w:val="002F1563"/>
    <w:rsid w:val="002F7C67"/>
    <w:rsid w:val="00307F09"/>
    <w:rsid w:val="0033237E"/>
    <w:rsid w:val="00334D9A"/>
    <w:rsid w:val="00345D7F"/>
    <w:rsid w:val="00347359"/>
    <w:rsid w:val="003A1B7B"/>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C53C1"/>
    <w:rsid w:val="004C6677"/>
    <w:rsid w:val="004D458A"/>
    <w:rsid w:val="004F0D15"/>
    <w:rsid w:val="004F173C"/>
    <w:rsid w:val="00505EE3"/>
    <w:rsid w:val="00516D17"/>
    <w:rsid w:val="005452C0"/>
    <w:rsid w:val="00552579"/>
    <w:rsid w:val="005740AE"/>
    <w:rsid w:val="00597EE6"/>
    <w:rsid w:val="005B0953"/>
    <w:rsid w:val="005B7C57"/>
    <w:rsid w:val="005C0251"/>
    <w:rsid w:val="00606915"/>
    <w:rsid w:val="00614967"/>
    <w:rsid w:val="00617CC8"/>
    <w:rsid w:val="006220DF"/>
    <w:rsid w:val="00674214"/>
    <w:rsid w:val="0067559B"/>
    <w:rsid w:val="006B3D3F"/>
    <w:rsid w:val="006D45AA"/>
    <w:rsid w:val="006D7CEA"/>
    <w:rsid w:val="006E6708"/>
    <w:rsid w:val="006F0200"/>
    <w:rsid w:val="00710AF8"/>
    <w:rsid w:val="00722C56"/>
    <w:rsid w:val="0078094F"/>
    <w:rsid w:val="007848C8"/>
    <w:rsid w:val="0078785D"/>
    <w:rsid w:val="00793F32"/>
    <w:rsid w:val="007B648D"/>
    <w:rsid w:val="007C6BEE"/>
    <w:rsid w:val="008002A5"/>
    <w:rsid w:val="0080285B"/>
    <w:rsid w:val="00806C95"/>
    <w:rsid w:val="008254F1"/>
    <w:rsid w:val="00830D8A"/>
    <w:rsid w:val="00894E5F"/>
    <w:rsid w:val="008C46FF"/>
    <w:rsid w:val="008C7B72"/>
    <w:rsid w:val="008D1834"/>
    <w:rsid w:val="008D462B"/>
    <w:rsid w:val="008F0D17"/>
    <w:rsid w:val="008F6CA2"/>
    <w:rsid w:val="0091340F"/>
    <w:rsid w:val="00914F6E"/>
    <w:rsid w:val="009169B9"/>
    <w:rsid w:val="0095400C"/>
    <w:rsid w:val="009744E9"/>
    <w:rsid w:val="009A746F"/>
    <w:rsid w:val="009C11F9"/>
    <w:rsid w:val="009C3167"/>
    <w:rsid w:val="009E316D"/>
    <w:rsid w:val="00A04277"/>
    <w:rsid w:val="00A31F05"/>
    <w:rsid w:val="00A37E2B"/>
    <w:rsid w:val="00A60E98"/>
    <w:rsid w:val="00AA25C7"/>
    <w:rsid w:val="00AB11A8"/>
    <w:rsid w:val="00AB542A"/>
    <w:rsid w:val="00AD6C8C"/>
    <w:rsid w:val="00B009BA"/>
    <w:rsid w:val="00B05931"/>
    <w:rsid w:val="00B05B0F"/>
    <w:rsid w:val="00B25391"/>
    <w:rsid w:val="00B439C4"/>
    <w:rsid w:val="00B77330"/>
    <w:rsid w:val="00B926EA"/>
    <w:rsid w:val="00BA54DF"/>
    <w:rsid w:val="00BE04D5"/>
    <w:rsid w:val="00BF783B"/>
    <w:rsid w:val="00C31DF5"/>
    <w:rsid w:val="00C43AB6"/>
    <w:rsid w:val="00C46099"/>
    <w:rsid w:val="00C5630F"/>
    <w:rsid w:val="00C65BD8"/>
    <w:rsid w:val="00C855C3"/>
    <w:rsid w:val="00CA15E3"/>
    <w:rsid w:val="00CA6594"/>
    <w:rsid w:val="00CC2E4A"/>
    <w:rsid w:val="00D12803"/>
    <w:rsid w:val="00D3699D"/>
    <w:rsid w:val="00D41BA5"/>
    <w:rsid w:val="00D53E20"/>
    <w:rsid w:val="00D7705C"/>
    <w:rsid w:val="00DB2C5E"/>
    <w:rsid w:val="00DE2127"/>
    <w:rsid w:val="00DE60FF"/>
    <w:rsid w:val="00DE7F1E"/>
    <w:rsid w:val="00DF0633"/>
    <w:rsid w:val="00DF6211"/>
    <w:rsid w:val="00E11629"/>
    <w:rsid w:val="00E15467"/>
    <w:rsid w:val="00E230AE"/>
    <w:rsid w:val="00E27CCC"/>
    <w:rsid w:val="00E30E5E"/>
    <w:rsid w:val="00E366CC"/>
    <w:rsid w:val="00E41058"/>
    <w:rsid w:val="00E477B0"/>
    <w:rsid w:val="00E61A50"/>
    <w:rsid w:val="00E65442"/>
    <w:rsid w:val="00E677C9"/>
    <w:rsid w:val="00E727E2"/>
    <w:rsid w:val="00E81882"/>
    <w:rsid w:val="00E86A4A"/>
    <w:rsid w:val="00EA1756"/>
    <w:rsid w:val="00ED3C89"/>
    <w:rsid w:val="00EE3894"/>
    <w:rsid w:val="00EE4B97"/>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73206129">
      <w:bodyDiv w:val="1"/>
      <w:marLeft w:val="0"/>
      <w:marRight w:val="0"/>
      <w:marTop w:val="0"/>
      <w:marBottom w:val="0"/>
      <w:divBdr>
        <w:top w:val="none" w:sz="0" w:space="0" w:color="auto"/>
        <w:left w:val="none" w:sz="0" w:space="0" w:color="auto"/>
        <w:bottom w:val="none" w:sz="0" w:space="0" w:color="auto"/>
        <w:right w:val="none" w:sz="0" w:space="0" w:color="auto"/>
      </w:divBdr>
    </w:div>
    <w:div w:id="735591026">
      <w:bodyDiv w:val="1"/>
      <w:marLeft w:val="0"/>
      <w:marRight w:val="0"/>
      <w:marTop w:val="0"/>
      <w:marBottom w:val="0"/>
      <w:divBdr>
        <w:top w:val="none" w:sz="0" w:space="0" w:color="auto"/>
        <w:left w:val="none" w:sz="0" w:space="0" w:color="auto"/>
        <w:bottom w:val="none" w:sz="0" w:space="0" w:color="auto"/>
        <w:right w:val="none" w:sz="0" w:space="0" w:color="auto"/>
      </w:divBdr>
    </w:div>
    <w:div w:id="1253123685">
      <w:bodyDiv w:val="1"/>
      <w:marLeft w:val="0"/>
      <w:marRight w:val="0"/>
      <w:marTop w:val="0"/>
      <w:marBottom w:val="0"/>
      <w:divBdr>
        <w:top w:val="none" w:sz="0" w:space="0" w:color="auto"/>
        <w:left w:val="none" w:sz="0" w:space="0" w:color="auto"/>
        <w:bottom w:val="none" w:sz="0" w:space="0" w:color="auto"/>
        <w:right w:val="none" w:sz="0" w:space="0" w:color="auto"/>
      </w:divBdr>
    </w:div>
    <w:div w:id="1982227583">
      <w:bodyDiv w:val="1"/>
      <w:marLeft w:val="0"/>
      <w:marRight w:val="0"/>
      <w:marTop w:val="0"/>
      <w:marBottom w:val="0"/>
      <w:divBdr>
        <w:top w:val="none" w:sz="0" w:space="0" w:color="auto"/>
        <w:left w:val="none" w:sz="0" w:space="0" w:color="auto"/>
        <w:bottom w:val="none" w:sz="0" w:space="0" w:color="auto"/>
        <w:right w:val="none" w:sz="0" w:space="0" w:color="auto"/>
      </w:divBdr>
      <w:divsChild>
        <w:div w:id="892084718">
          <w:marLeft w:val="0"/>
          <w:marRight w:val="0"/>
          <w:marTop w:val="0"/>
          <w:marBottom w:val="0"/>
          <w:divBdr>
            <w:top w:val="none" w:sz="0" w:space="0" w:color="auto"/>
            <w:left w:val="none" w:sz="0" w:space="0" w:color="auto"/>
            <w:bottom w:val="none" w:sz="0" w:space="0" w:color="auto"/>
            <w:right w:val="none" w:sz="0" w:space="0" w:color="auto"/>
          </w:divBdr>
        </w:div>
        <w:div w:id="658339952">
          <w:marLeft w:val="0"/>
          <w:marRight w:val="0"/>
          <w:marTop w:val="0"/>
          <w:marBottom w:val="0"/>
          <w:divBdr>
            <w:top w:val="none" w:sz="0" w:space="0" w:color="auto"/>
            <w:left w:val="none" w:sz="0" w:space="0" w:color="auto"/>
            <w:bottom w:val="none" w:sz="0" w:space="0" w:color="auto"/>
            <w:right w:val="none" w:sz="0" w:space="0" w:color="auto"/>
          </w:divBdr>
        </w:div>
        <w:div w:id="409304903">
          <w:marLeft w:val="0"/>
          <w:marRight w:val="0"/>
          <w:marTop w:val="0"/>
          <w:marBottom w:val="0"/>
          <w:divBdr>
            <w:top w:val="none" w:sz="0" w:space="0" w:color="auto"/>
            <w:left w:val="none" w:sz="0" w:space="0" w:color="auto"/>
            <w:bottom w:val="none" w:sz="0" w:space="0" w:color="auto"/>
            <w:right w:val="none" w:sz="0" w:space="0" w:color="auto"/>
          </w:divBdr>
        </w:div>
        <w:div w:id="7825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tech_force_1" TargetMode="External"/><Relationship Id="rId13" Type="http://schemas.openxmlformats.org/officeDocument/2006/relationships/hyperlink" Target="http://www.starwars-holonet.com/holonet.php?fiche=event_gdc" TargetMode="External"/><Relationship Id="rId18" Type="http://schemas.openxmlformats.org/officeDocument/2006/relationships/hyperlink" Target="http://www.starwars-holonet.com/holonet.php?fiche=org_jedi" TargetMode="External"/><Relationship Id="rId26" Type="http://schemas.openxmlformats.org/officeDocument/2006/relationships/hyperlink" Target="http://www.starwars-holonet.com/holonet.php?fiche=event_gdc" TargetMode="External"/><Relationship Id="rId39" Type="http://schemas.openxmlformats.org/officeDocument/2006/relationships/hyperlink" Target="http://www.starwars-holonet.com/holonet.php?fiche=perso_poof_yarael" TargetMode="External"/><Relationship Id="rId3" Type="http://schemas.openxmlformats.org/officeDocument/2006/relationships/settings" Target="settings.xml"/><Relationship Id="rId21" Type="http://schemas.openxmlformats.org/officeDocument/2006/relationships/image" Target="media/image2.png"/><Relationship Id="rId34" Type="http://schemas.openxmlformats.org/officeDocument/2006/relationships/hyperlink" Target="http://www.starwars-holonet.com/holonet.php?fiche=lieu_gal_be" TargetMode="External"/><Relationship Id="rId42" Type="http://schemas.openxmlformats.org/officeDocument/2006/relationships/hyperlink" Target="http://www.starwars-holonet.com/holonet.php?fiche=org_cdp" TargetMode="External"/><Relationship Id="rId7" Type="http://schemas.openxmlformats.org/officeDocument/2006/relationships/hyperlink" Target="http://www.starwars-holonet.com/holonet.php?fiche=org_esp_seylott" TargetMode="External"/><Relationship Id="rId12" Type="http://schemas.openxmlformats.org/officeDocument/2006/relationships/hyperlink" Target="http://www.starwars-holonet.com/holonet.php?fiche=perso_khorda_ashaar" TargetMode="External"/><Relationship Id="rId17" Type="http://schemas.openxmlformats.org/officeDocument/2006/relationships/hyperlink" Target="http://www.starwars-holonet.com/holonet.php?fiche=perso_wesell_zam" TargetMode="External"/><Relationship Id="rId25" Type="http://schemas.openxmlformats.org/officeDocument/2006/relationships/hyperlink" Target="http://www.starwars-holonet.com/holonet.php?fiche=tech_force_8" TargetMode="External"/><Relationship Id="rId33" Type="http://schemas.openxmlformats.org/officeDocument/2006/relationships/hyperlink" Target="http://www.starwars-holonet.com/holonet.php?fiche=lieu_galaxie" TargetMode="External"/><Relationship Id="rId38" Type="http://schemas.openxmlformats.org/officeDocument/2006/relationships/hyperlink" Target="http://www.starwars-holonet.com/holonet.php?fiche=org_jedi" TargetMode="External"/><Relationship Id="rId2" Type="http://schemas.openxmlformats.org/officeDocument/2006/relationships/styles" Target="styles.xml"/><Relationship Id="rId16" Type="http://schemas.openxmlformats.org/officeDocument/2006/relationships/hyperlink" Target="http://www.starwars-holonet.com/holonet.php?fiche=planete_coruscant" TargetMode="External"/><Relationship Id="rId20" Type="http://schemas.openxmlformats.org/officeDocument/2006/relationships/hyperlink" Target="http://www.starwars-holonet.com/holonet.php?fiche=org_cdp" TargetMode="External"/><Relationship Id="rId29" Type="http://schemas.openxmlformats.org/officeDocument/2006/relationships/hyperlink" Target="http://www.starwars-holonet.com/holonet.php?fiche=org_esp_dug" TargetMode="External"/><Relationship Id="rId41"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hyperlink" Target="http://www.starwars-holonet.com/holonet.php?fiche=lieu_galaxie" TargetMode="External"/><Relationship Id="rId11" Type="http://schemas.openxmlformats.org/officeDocument/2006/relationships/hyperlink" Target="http://www.starwars-holonet.com/holonet.php?fiche=tech_enfant_shaa" TargetMode="External"/><Relationship Id="rId24" Type="http://schemas.openxmlformats.org/officeDocument/2006/relationships/hyperlink" Target="http://www.starwars-holonet.com/holonet.php?fiche=planete_seylott" TargetMode="External"/><Relationship Id="rId32" Type="http://schemas.openxmlformats.org/officeDocument/2006/relationships/hyperlink" Target="http://www.starwars-holonet.com/holonet.php?fiche=planete_coruscant" TargetMode="External"/><Relationship Id="rId37" Type="http://schemas.openxmlformats.org/officeDocument/2006/relationships/hyperlink" Target="http://www.starwars-holonet.com/holonet.php?fiche=planete_alderaan" TargetMode="External"/><Relationship Id="rId40" Type="http://schemas.openxmlformats.org/officeDocument/2006/relationships/hyperlink" Target="http://www.starwars-holonet.com/holonet.php?fiche=perso_wesell_zam" TargetMode="External"/><Relationship Id="rId5" Type="http://schemas.openxmlformats.org/officeDocument/2006/relationships/image" Target="media/image1.jpeg"/><Relationship Id="rId15" Type="http://schemas.openxmlformats.org/officeDocument/2006/relationships/hyperlink" Target="http://www.starwars-holonet.com/holonet.php?fiche=perso_fernooda" TargetMode="External"/><Relationship Id="rId23" Type="http://schemas.openxmlformats.org/officeDocument/2006/relationships/hyperlink" Target="http://www.starwars-holonet.com/holonet.php?fiche=tech_force_1" TargetMode="External"/><Relationship Id="rId28" Type="http://schemas.openxmlformats.org/officeDocument/2006/relationships/hyperlink" Target="http://www.starwars-holonet.com/holonet.php?fiche=perso_fett_jango" TargetMode="External"/><Relationship Id="rId36" Type="http://schemas.openxmlformats.org/officeDocument/2006/relationships/hyperlink" Target="http://www.starwars-holonet.com/holonet.php?fiche=planete_corellia" TargetMode="External"/><Relationship Id="rId10" Type="http://schemas.openxmlformats.org/officeDocument/2006/relationships/hyperlink" Target="http://www.starwars-holonet.com/holonet.php?fiche=org_ar" TargetMode="External"/><Relationship Id="rId19" Type="http://schemas.openxmlformats.org/officeDocument/2006/relationships/hyperlink" Target="http://www.starwars-holonet.com/holonet.php?fiche=perso_poof_yarael" TargetMode="External"/><Relationship Id="rId31" Type="http://schemas.openxmlformats.org/officeDocument/2006/relationships/hyperlink" Target="http://www.starwars-holonet.com/holonet.php?fiche=org_ar"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tarwars-holonet.com/holonet.php?fiche=lieu_mere_shaa" TargetMode="External"/><Relationship Id="rId14" Type="http://schemas.openxmlformats.org/officeDocument/2006/relationships/hyperlink" Target="http://www.starwars-holonet.com/holonet.php?fiche=perso_fett_jango" TargetMode="External"/><Relationship Id="rId22" Type="http://schemas.openxmlformats.org/officeDocument/2006/relationships/hyperlink" Target="http://www.starwars-holonet.com/holonet.php?fiche=perso_skywalker_luke" TargetMode="External"/><Relationship Id="rId27" Type="http://schemas.openxmlformats.org/officeDocument/2006/relationships/hyperlink" Target="http://www.starwars-holonet.com/holonet.php?fiche=tech_armure_mandalorienne" TargetMode="External"/><Relationship Id="rId30" Type="http://schemas.openxmlformats.org/officeDocument/2006/relationships/hyperlink" Target="http://www.starwars-holonet.com/holonet.php?fiche=perso_khorda_ashaar" TargetMode="External"/><Relationship Id="rId35" Type="http://schemas.openxmlformats.org/officeDocument/2006/relationships/hyperlink" Target="http://www.starwars-holonet.com/holonet.php?fiche=org_conseil_jedi" TargetMode="External"/><Relationship Id="rId43"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1573</Words>
  <Characters>8656</Characters>
  <Application>Microsoft Office Word</Application>
  <DocSecurity>0</DocSecurity>
  <Lines>72</Lines>
  <Paragraphs>20</Paragraphs>
  <ScaleCrop>false</ScaleCrop>
  <Company/>
  <LinksUpToDate>false</LinksUpToDate>
  <CharactersWithSpaces>10209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29</cp:revision>
  <dcterms:created xsi:type="dcterms:W3CDTF">2010-03-25T07:32:00Z</dcterms:created>
  <dcterms:modified xsi:type="dcterms:W3CDTF">2012-05-23T10:12:00Z</dcterms:modified>
</cp:coreProperties>
</file>